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AMMOC - ASSOCIAÇÃO DOS MUNICÍPIOS DO MEIO OESTE CATARINENSE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DISPENSA DE LICITAÇÃO 002/2019 – AMMOC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AQUISIÇÃO DE PAPEL A4, COPOS, PAPEL TOALHA E PAPEL HIGIÊNICO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Joaçaba – SC, fevereiro de 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SUMÁRIO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1.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DISPENSA DE LICITAÇÃO 002/2019_AMMOC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3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2.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DA NECESSIDADE DO OBJETO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3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3.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DA DISPENSA DE LICITAÇÃO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3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4.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DA JUSTIFICATIVA DA DISPENSA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5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5.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DAS COTAÇÕES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5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6.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DO FORNECEDOR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6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7.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DA HABILITAÇÃO JURÍDICA E DA REGULARIDADE FISCAL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>6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ANEXO 1 – COTAÇÕES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ANEXO 2 – CERTIDÕES DE REGULARIDADE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ANEXO 3 – ENCAMINHAMENTO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ANEXO 4 – RATIFICAÇÃO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1. DISPENSA DE LICITAÇÃO 002/2019_AMMOC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PROCESSO. N°: 02/2019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DISPENSA Nº. 02/2019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ORIGEM: Comissão Permanente de Licitações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  ASSUNTO: Aquisição de papel A4, Copos, Papel Toalha e Papel Higiênico.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OBJETO: Aquisição de papel A4, Copos, Papel Toalha e Papel Higiênico destinados a manutenção dos serviços fornecidos pela AMMOC.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2. DA NECESSIDADE DO OBJETO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A referida aquisição se faz necessária para viabilizar o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ressuprimento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do estoque de resmas de papel A4, Papel Higiênico, Papel Toalha e Copos do Almoxarifado para uso no decorrer do ano de 2.019, destaca-se que ouve uma estimativa com o gasto de produto no ano de 2.018 evitando assim o desperdício do suprimento.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A aquisição destes materiais faz-se necessário para atender a demanda, proporcionando assim a continuidade e a ampliação na prestação aos municípios.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3. DA DISPENSA DE LICITAÇÃO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As compras e contratações das entidades públicas seguem obrigatoriamente um regime regulamentado por Lei.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O fundamento principal que reza por esta iniciativa é o artigo. 37, inciso XXI, da Constituição Federal de 1988, no qual determina que as obras, os serviços, compras e alienações devem ocorrer por meio de licitações.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A licitação foi o meio encontrado pela Administração Pública, para tornar isonômica a participação de interessados em procedimentos que visam suprir as necessidades dos órgãos públicos acerca dos serviços disponibilizados por pessoas físicas e/ou pessoas jurídicas nos campos mercadológicos distritais, municipais, estaduais e nacionais, e ainda procurar conseguir a proposta mais vantajosa às contratações.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Para melhor entendimento, vejamos o que dispõe o inciso XXI do Artigo 37 da CF/1988: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(...)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“XXI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indispensável à garantia do cumprimento das obrigações.”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Para regulamentar o exercício dessa atividade foi então criada a Lei Federal nº 8.666 de 21 de junho de 1993, mais conhecida como Lei de Licitações e Contratos Administrativos.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O objetivo da licitação é contratar a proposta mais vantajosa, primando pelos princípios da legalidade, impessoalidade, igualdade, moralidade e publicidade. Licitar é regra.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Entretanto, há aquisições e contratações que possuem distinções específicas tornando impossíveis e/ou inviáveis as licitações nos trâmites usuais, frustrando a realização adequada das funções estatais.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Na ocorrência de licitações impossíveis e/ou inviáveis, a lei previu exceções à regra, as Dispensas de Licitações e a Inexigibilidade de Licitação. Trata-se de certame realizado sob a obediência ao estabelecido no art. 24, inciso II e art. 25, caput, da Lei n. 8.666/93 e onde se verifica ocasião em que é cabível a dispensa de licitação: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“Art. 24 É dispensável a licitação: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...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II - para outros serviços e compras de valor até dez por cento do limite previsto na alínea “a” do inciso II (R$ 33.000,00) do artigo 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anterior, e para alienações, nos casos previstos nesta Lei, desde que não se refiram a parcelas de um mesmo serviço, compra ou alienação de maior vulto que possa ser realizada de uma só vez.”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“Art. 25.É inexigível a licitação quando houver inviabilidade de competição, em especial: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I - para aquisição de materiais, equipamentos,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equivalentes;”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No caso em questão verifica-se a Dispensa de Licitação com base jurídica no art. 24 da Lei nº 8.666/93.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4. DA JUSTIFICATIVA DA DISPENSA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Conforme Art. 24 da Lei 8.666/93: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Art. 24.  É dispensável a licitação:              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(Redação dada pela Lei nº 9.648, de 1998)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Os itens acima citados são fundamentais para o funcionamento e prestação do serviço da associação, considerando os gastos estimados em anos anteriores o valor de cotação é inferior ao previsto no Art. 24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paragrafo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II, portanto garantirá a compra no prazo necessário para evitar transtornos.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5. DAS COTAÇÕES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 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Cotações - Empresa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Melhor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Preco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Empresa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Item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Copapel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Limpatica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Fabesul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Aquinpel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Port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Copo Plástico Descartável 2500un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R$59,33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R$95,50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R$56,25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R$71,25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R$99,50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R$ 56,25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Fabesul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Papel A4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R$15,50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R$16,70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R$18,50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R$ 15,50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Fabesul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Papel Higiênico 300x10cm 8 rolos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R$ 83,76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R$49,90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R$30,20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R$35,00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R$ 30,20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Fabesul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Papel Toalha 200mx20xm 6 rolos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R$137,94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R$99,00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R$62,16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R$74,00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R$ 62,16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Fabesul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Item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Quantidade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Valor Unitário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Valor Total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Copo Plástico Descartável 2500un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2,00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R$ 56,25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R$ 112,50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Papel A4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100,00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R$ 15,50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R$ 1.550,00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Papel Higiênico 300x10cm 8 rolos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3,00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R$ 30,20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R$ 90,60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Papel Toalha 200mx20xm 6 rolos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8,00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R$ 62,16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R$ 497,20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TOTAL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R$ 2.250,30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6. DO FORNECEDOR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FABESUL COMERCIO DE SUPRIMENTOS LTDA, estabelecida na Rua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Heriberto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Hulse, 4983 - Galpão 010 São Jose - SC, inscrita no CNPJ sob o nº 89.054.050/0001-65, representada neste ato pela vendedora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Benezi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Fica contratado o valor total de R$ 2.250,30 (dois mil, duzentos e cinquenta reais e trinta centavos), correspondente a aquisição dos diversos materiais acima citados.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7. DA HABILITAÇÃO JURÍDICA E DA REGULARIDADE FISCAL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Nos procedimentos administrativos para contratação, a Administração tem o dever de verificar os requisitos de habilitação estabelecidos no art. 27 da Lei 8.666/93.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   A propósito, há recomendação do Tribunal de Contas da União nesse sentido: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“Deve ser observada a exigência legal (art. 29, inciso IV, da Lei nº 8.666, de 1993) e constitucional (art. 195, § 3º, da CF) de que nas licitações públicas, mesmo em casos de dispensa ou inexigibilidade, é obrigatória a comprovação por parte da empresa contratada de: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* Certidão Negativa de Débito (INSS - art. 47, inciso I, alínea a, da Lei nº 8.212, de 1991);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* Certidão Negativa de Débitos de Tributos e Contribuições Federais (SRF-IN nº 80, de 1997);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* Certificado de Regularidade do FGTS (CEF) (art. 27 da Lei nº 8.036, de 1990). Acórdão 260/2002 Plenário.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 Resta deixar consignado que a contratada demonstrou sua habilitação jurídica e regularidade fiscal, cumprindo os requisitos e a legalidade da dispensa de Licitação.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Joaçaba-SC, 12 de fevereiro de 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Comissão de Licitação: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Ana Júlia U. de Carvalho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Engenheira Civil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Denir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Narcizo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Zulian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Engenheiro Civil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Leticia Zílio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Assistente Administrativo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ANEXO 1 – COTAÇÕES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ANEXO 2 – CERTIDÕES DE REGULARIDADE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ANEXO 3 – ENCAMINHAMENTO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PROCESSO. N°: 02/2019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DISPENSA Nº. 02/2019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ENCAMINHAMENTO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 xml:space="preserve">Encaminhamos para o Excelentíssimo Presidente AMMOC, o Senhor GIANFRANCO VOLPATO para ratificação, sendo a empresa fornecedora FABESUL COMERCIO DE SUPRIMENTOS LTDA, estabelecida na Rua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Heriberto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Hulse, 4983 - Galpão 010 São Jose - SC, inscrita no CNPJ sob o nº 89.054.050/0001-65, contratado o valor total de R$ 2.250,30 (dois mil, duzentos e cinquenta reais e trinta centavos), correspondente a aquisição de Papel A4, Papel Higiênico, Papel Toalha e Copo Descartável par auso na AMMOC no ano de 2019.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Joaçaba-SC, 15 de fevereiro de 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Comissão de Licitação: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Ana Júlia U. de Carvalho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Engenheira Civil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Denir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Narcizo</w:t>
      </w:r>
      <w:proofErr w:type="spellEnd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Zulian</w:t>
      </w:r>
      <w:proofErr w:type="spellEnd"/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Engenheiro Civil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Leticia Zílio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Assistente Administrativo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ANEXO 4 – RATIFICAÇÃO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PROCESSO. N°: 02/2019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DISPENSA Nº. 02/2019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RATIFICAÇÃO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ab/>
        <w:t xml:space="preserve">Ratifico a decisão sugerida pela Comissão de Licitações e solicito ao Departamento de Compras, Contratos e Licitações que seja efetuada a devida contratação do fornecedor FABESUL COMERCIO DE SUPRIMENTOS LTDA.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Joaçaba-SC, 15 de fevereiro de 2019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__________________________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GIANFRANCO VOLPATO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>Presidente AMMOC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3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8A2A2F" w:rsidRPr="008A2A2F" w:rsidRDefault="008A2A2F" w:rsidP="008A2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8A2A2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</w:p>
    <w:p w:rsidR="006A2448" w:rsidRDefault="006A2448">
      <w:bookmarkStart w:id="0" w:name="_GoBack"/>
      <w:bookmarkEnd w:id="0"/>
    </w:p>
    <w:sectPr w:rsidR="006A2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F"/>
    <w:rsid w:val="006A2448"/>
    <w:rsid w:val="008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4FAC-B366-498D-A519-E39C21B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A2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A2A2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1602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CPIAMMOC</dc:creator>
  <cp:keywords/>
  <dc:description/>
  <cp:lastModifiedBy>CPIAMMOC</cp:lastModifiedBy>
  <cp:revision>1</cp:revision>
  <dcterms:created xsi:type="dcterms:W3CDTF">2019-05-17T19:47:00Z</dcterms:created>
  <dcterms:modified xsi:type="dcterms:W3CDTF">2019-05-17T19:48:00Z</dcterms:modified>
</cp:coreProperties>
</file>