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C2" w:rsidRPr="00372D19" w:rsidRDefault="009079C2" w:rsidP="00372D19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9079C2" w:rsidRPr="00372D19" w:rsidRDefault="009079C2" w:rsidP="00372D19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372D19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RESOLUÇÃO 003, de 13 de maio de 2019</w:t>
      </w:r>
      <w:r w:rsidR="00436690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.</w:t>
      </w:r>
    </w:p>
    <w:p w:rsidR="009079C2" w:rsidRPr="00372D19" w:rsidRDefault="009079C2" w:rsidP="00372D19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805735" w:rsidRPr="00805735" w:rsidRDefault="00805735" w:rsidP="00372D19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805735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INSTITUI </w:t>
      </w:r>
      <w:r w:rsidRPr="00372D19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O </w:t>
      </w:r>
      <w:r w:rsidRPr="00805735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DIÁRIO OFICIAL DOS MUNICÍPIOS - DOM - DE SANTA CATARINA, COMO ÓRGÃO DE PUBLICAÇÃO OFICIAL </w:t>
      </w:r>
      <w:r w:rsidRPr="00372D19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DA ASSOCIAÇÃO DOS MUNICÍPIOS DO MEIO OESTE DE SANTA CATARINA – AMMOC </w:t>
      </w:r>
      <w:r w:rsidRPr="00805735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E DÁ OUTRAS PROVIDÊNCIAS.</w:t>
      </w:r>
    </w:p>
    <w:p w:rsidR="003A79D1" w:rsidRPr="00372D19" w:rsidRDefault="003A79D1" w:rsidP="00372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04292" w:rsidRPr="00372D19" w:rsidRDefault="00404292" w:rsidP="00372D19">
      <w:pPr>
        <w:spacing w:after="0" w:line="36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2D19">
        <w:rPr>
          <w:rFonts w:ascii="Arial" w:eastAsia="Times New Roman" w:hAnsi="Arial" w:cs="Arial"/>
          <w:sz w:val="24"/>
          <w:szCs w:val="24"/>
          <w:lang w:eastAsia="pt-BR"/>
        </w:rPr>
        <w:t xml:space="preserve">GIANFRANCO VOLPATO, Presidente da AMMOC, Associação dos Municípios do Meio Oeste Catarinense, no uso de suas atribuições legais, e, </w:t>
      </w:r>
    </w:p>
    <w:p w:rsidR="00404292" w:rsidRPr="00372D19" w:rsidRDefault="00404292" w:rsidP="00372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2D1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A79D1" w:rsidRPr="00372D19" w:rsidRDefault="003A79D1" w:rsidP="00372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2D19">
        <w:rPr>
          <w:rFonts w:ascii="Arial" w:eastAsia="Times New Roman" w:hAnsi="Arial" w:cs="Arial"/>
          <w:sz w:val="24"/>
          <w:szCs w:val="24"/>
          <w:lang w:eastAsia="pt-BR"/>
        </w:rPr>
        <w:t>CONSIDERANDO, a necessidade de instituir um órgão oficial para publicação dos atos oficiais da Associação dos Municípios do Meio Oeste Catarin</w:t>
      </w:r>
      <w:r w:rsidR="00404292" w:rsidRPr="00372D19">
        <w:rPr>
          <w:rFonts w:ascii="Arial" w:eastAsia="Times New Roman" w:hAnsi="Arial" w:cs="Arial"/>
          <w:sz w:val="24"/>
          <w:szCs w:val="24"/>
          <w:lang w:eastAsia="pt-BR"/>
        </w:rPr>
        <w:t>ense -</w:t>
      </w:r>
      <w:r w:rsidRPr="00372D19">
        <w:rPr>
          <w:rFonts w:ascii="Arial" w:eastAsia="Times New Roman" w:hAnsi="Arial" w:cs="Arial"/>
          <w:sz w:val="24"/>
          <w:szCs w:val="24"/>
          <w:lang w:eastAsia="pt-BR"/>
        </w:rPr>
        <w:t xml:space="preserve"> AMMOC;</w:t>
      </w:r>
    </w:p>
    <w:p w:rsidR="003A79D1" w:rsidRPr="00372D19" w:rsidRDefault="003A79D1" w:rsidP="00372D1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2D19">
        <w:rPr>
          <w:rFonts w:ascii="Arial" w:eastAsia="Times New Roman" w:hAnsi="Arial" w:cs="Arial"/>
          <w:sz w:val="24"/>
          <w:szCs w:val="24"/>
          <w:lang w:eastAsia="pt-BR"/>
        </w:rPr>
        <w:t>CONSIDERANDO, que o</w:t>
      </w:r>
      <w:r w:rsidRPr="00805735">
        <w:rPr>
          <w:rFonts w:ascii="Arial" w:eastAsia="Times New Roman" w:hAnsi="Arial" w:cs="Arial"/>
          <w:sz w:val="24"/>
          <w:szCs w:val="24"/>
          <w:lang w:eastAsia="pt-BR"/>
        </w:rPr>
        <w:t xml:space="preserve"> Diário Oficial dos Municípios de Santa Catarina (DOM/SC) é um serviço prestado pelo Consórcio de Informática na Gestão Pública Municipal (CIGA), consórcio público de direito público e com sede em Florianópolis/SC, </w:t>
      </w:r>
      <w:r w:rsidRPr="00372D19">
        <w:rPr>
          <w:rFonts w:ascii="Arial" w:eastAsia="Times New Roman" w:hAnsi="Arial" w:cs="Arial"/>
          <w:sz w:val="24"/>
          <w:szCs w:val="24"/>
          <w:lang w:eastAsia="pt-BR"/>
        </w:rPr>
        <w:t xml:space="preserve">disponibilizado </w:t>
      </w:r>
      <w:r w:rsidRPr="00805735">
        <w:rPr>
          <w:rFonts w:ascii="Arial" w:eastAsia="Times New Roman" w:hAnsi="Arial" w:cs="Arial"/>
          <w:sz w:val="24"/>
          <w:szCs w:val="24"/>
          <w:lang w:eastAsia="pt-BR"/>
        </w:rPr>
        <w:t>às entidades da administração direta e indireta dos municípios contratantes do Programa Diário Oficial e voluntariamente ofertado às entidades municipalistas (Associações de Municípios e Consórcios Intermunicipais).</w:t>
      </w:r>
    </w:p>
    <w:p w:rsidR="003A79D1" w:rsidRPr="00372D19" w:rsidRDefault="003A79D1" w:rsidP="00372D1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2D19">
        <w:rPr>
          <w:rFonts w:ascii="Arial" w:eastAsia="Times New Roman" w:hAnsi="Arial" w:cs="Arial"/>
          <w:sz w:val="24"/>
          <w:szCs w:val="24"/>
          <w:lang w:eastAsia="pt-BR"/>
        </w:rPr>
        <w:t xml:space="preserve">CONSIDERANDO, que os Municípios de </w:t>
      </w:r>
      <w:r w:rsidR="00404292" w:rsidRPr="00372D19">
        <w:rPr>
          <w:rFonts w:ascii="Arial" w:eastAsia="Times New Roman" w:hAnsi="Arial" w:cs="Arial"/>
          <w:sz w:val="24"/>
          <w:szCs w:val="24"/>
          <w:lang w:eastAsia="pt-BR"/>
        </w:rPr>
        <w:t>Água Doce, Capinzal, Catanduvas, Erval Velho, Herval d’Oeste, Ibicaré, Joaçaba, Lacerdópolis, Luzerna, Ouro, Treze Tilias e Vargem Bonita</w:t>
      </w:r>
      <w:r w:rsidRPr="00372D19">
        <w:rPr>
          <w:rFonts w:ascii="Arial" w:eastAsia="Times New Roman" w:hAnsi="Arial" w:cs="Arial"/>
          <w:sz w:val="24"/>
          <w:szCs w:val="24"/>
          <w:lang w:eastAsia="pt-BR"/>
        </w:rPr>
        <w:t>, instituíram como órgão oficial, o DOM/SC, sendo ali publicados seus atos oficiais.</w:t>
      </w:r>
    </w:p>
    <w:p w:rsidR="003A79D1" w:rsidRPr="00805735" w:rsidRDefault="003A79D1" w:rsidP="00372D1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2D19">
        <w:rPr>
          <w:rFonts w:ascii="Arial" w:eastAsia="Times New Roman" w:hAnsi="Arial" w:cs="Arial"/>
          <w:sz w:val="24"/>
          <w:szCs w:val="24"/>
          <w:lang w:eastAsia="pt-BR"/>
        </w:rPr>
        <w:t>CONSIDERANDO, que a AMMOC, é</w:t>
      </w:r>
      <w:r w:rsidR="00404292" w:rsidRPr="00372D19">
        <w:rPr>
          <w:rFonts w:ascii="Arial" w:eastAsia="Times New Roman" w:hAnsi="Arial" w:cs="Arial"/>
          <w:sz w:val="24"/>
          <w:szCs w:val="24"/>
          <w:lang w:eastAsia="pt-BR"/>
        </w:rPr>
        <w:t xml:space="preserve"> a entidade associativa que congrega os 12 Municípios acima citados.  </w:t>
      </w:r>
      <w:r w:rsidRPr="00372D19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404292" w:rsidRPr="00372D19" w:rsidRDefault="00404292" w:rsidP="00372D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72D19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RESOLVE: </w:t>
      </w:r>
    </w:p>
    <w:p w:rsidR="00404292" w:rsidRPr="00372D19" w:rsidRDefault="00805735" w:rsidP="00372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5735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372D19">
        <w:rPr>
          <w:rFonts w:ascii="Arial" w:eastAsia="Times New Roman" w:hAnsi="Arial" w:cs="Arial"/>
          <w:sz w:val="24"/>
          <w:szCs w:val="24"/>
          <w:lang w:eastAsia="pt-BR"/>
        </w:rPr>
        <w:t>Art. 1º</w:t>
      </w:r>
      <w:r w:rsidRPr="00805735">
        <w:rPr>
          <w:rFonts w:ascii="Arial" w:eastAsia="Times New Roman" w:hAnsi="Arial" w:cs="Arial"/>
          <w:sz w:val="24"/>
          <w:szCs w:val="24"/>
          <w:lang w:eastAsia="pt-BR"/>
        </w:rPr>
        <w:t xml:space="preserve"> Fica instituído o Diário Oficial dos Municípios - DOM - de Santa Catarina, como órgão oficial de publicação legal e divulgação dos atos administrativos </w:t>
      </w:r>
      <w:r w:rsidR="00372D19">
        <w:rPr>
          <w:rFonts w:ascii="Arial" w:eastAsia="Times New Roman" w:hAnsi="Arial" w:cs="Arial"/>
          <w:sz w:val="24"/>
          <w:szCs w:val="24"/>
          <w:lang w:eastAsia="pt-BR"/>
        </w:rPr>
        <w:t xml:space="preserve">e todos aqueles de publicação obrigatória, </w:t>
      </w:r>
      <w:r w:rsidRPr="00805735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404292" w:rsidRPr="00372D19">
        <w:rPr>
          <w:rFonts w:ascii="Arial" w:eastAsia="Times New Roman" w:hAnsi="Arial" w:cs="Arial"/>
          <w:sz w:val="24"/>
          <w:szCs w:val="24"/>
          <w:lang w:eastAsia="pt-BR"/>
        </w:rPr>
        <w:t>a Associação dos Municípios do Meio Oeste Catarinense – AMMOC.</w:t>
      </w:r>
    </w:p>
    <w:p w:rsidR="00372D19" w:rsidRDefault="00805735" w:rsidP="00372D1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5735">
        <w:rPr>
          <w:rFonts w:ascii="Arial" w:eastAsia="Times New Roman" w:hAnsi="Arial" w:cs="Arial"/>
          <w:sz w:val="24"/>
          <w:szCs w:val="24"/>
          <w:lang w:eastAsia="pt-BR"/>
        </w:rPr>
        <w:br/>
        <w:t>Parágrafo único. O Diário Oficial dos Municípios - DOM - substitui toda e qualquer publicação impressa e será veiculado no seguinte endereço eletrônico www.diariomunicipal.sc.gov.br, na rede mundial de computadores - Internet.</w:t>
      </w:r>
      <w:r w:rsidRPr="00805735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05735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372D19">
        <w:rPr>
          <w:rFonts w:ascii="Arial" w:eastAsia="Times New Roman" w:hAnsi="Arial" w:cs="Arial"/>
          <w:sz w:val="24"/>
          <w:szCs w:val="24"/>
          <w:lang w:eastAsia="pt-BR"/>
        </w:rPr>
        <w:t>Art. 2º</w:t>
      </w:r>
      <w:r w:rsidRPr="00805735">
        <w:rPr>
          <w:rFonts w:ascii="Arial" w:eastAsia="Times New Roman" w:hAnsi="Arial" w:cs="Arial"/>
          <w:sz w:val="24"/>
          <w:szCs w:val="24"/>
          <w:lang w:eastAsia="pt-BR"/>
        </w:rPr>
        <w:t xml:space="preserve"> A publicação atenderá aos requisitos de autenticidade, integridade, validade jurídica e interoperabilidade da Infraestrutura de Chaves Públicas Brasileira - ICP - Brasil.</w:t>
      </w:r>
    </w:p>
    <w:p w:rsidR="009079C2" w:rsidRPr="00372D19" w:rsidRDefault="009079C2" w:rsidP="00372D1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79C2" w:rsidRPr="00372D19" w:rsidRDefault="009079C2" w:rsidP="00372D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2D19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372D19">
        <w:rPr>
          <w:rFonts w:ascii="Arial" w:hAnsi="Arial" w:cs="Arial"/>
          <w:sz w:val="24"/>
          <w:szCs w:val="24"/>
        </w:rPr>
        <w:t>Os atos oficiais de efeitos externos surtirão seus efeitos somente depois de publicados no Diário Oficial dos Municípios.</w:t>
      </w:r>
    </w:p>
    <w:p w:rsidR="009079C2" w:rsidRPr="00372D19" w:rsidRDefault="009079C2" w:rsidP="00372D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2D19">
        <w:rPr>
          <w:rFonts w:ascii="Arial" w:hAnsi="Arial" w:cs="Arial"/>
          <w:sz w:val="24"/>
          <w:szCs w:val="24"/>
        </w:rPr>
        <w:t>Parágrafo único. Os atos oficiais de efeitos internos entrarão em vigor na data de sua assinatura, sendo condição de validade a publicação resumida no Diário Oficial dos Municípios até o último dia útil do mês seguinte ao da assinatura.</w:t>
      </w:r>
    </w:p>
    <w:p w:rsidR="00805735" w:rsidRPr="00805735" w:rsidRDefault="00805735" w:rsidP="00372D1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5735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0" w:name="artigo_6"/>
      <w:r w:rsidRPr="00372D19">
        <w:rPr>
          <w:rFonts w:ascii="Arial" w:eastAsia="Times New Roman" w:hAnsi="Arial" w:cs="Arial"/>
          <w:sz w:val="24"/>
          <w:szCs w:val="24"/>
          <w:lang w:eastAsia="pt-BR"/>
        </w:rPr>
        <w:t>Art. 6º</w:t>
      </w:r>
      <w:bookmarkEnd w:id="0"/>
      <w:r w:rsidRPr="00805735">
        <w:rPr>
          <w:rFonts w:ascii="Arial" w:eastAsia="Times New Roman" w:hAnsi="Arial" w:cs="Arial"/>
          <w:sz w:val="24"/>
          <w:szCs w:val="24"/>
          <w:lang w:eastAsia="pt-BR"/>
        </w:rPr>
        <w:t xml:space="preserve"> Esta </w:t>
      </w:r>
      <w:r w:rsidR="009079C2" w:rsidRPr="00372D19">
        <w:rPr>
          <w:rFonts w:ascii="Arial" w:eastAsia="Times New Roman" w:hAnsi="Arial" w:cs="Arial"/>
          <w:sz w:val="24"/>
          <w:szCs w:val="24"/>
          <w:lang w:eastAsia="pt-BR"/>
        </w:rPr>
        <w:t xml:space="preserve">resolução </w:t>
      </w:r>
      <w:r w:rsidRPr="00805735">
        <w:rPr>
          <w:rFonts w:ascii="Arial" w:eastAsia="Times New Roman" w:hAnsi="Arial" w:cs="Arial"/>
          <w:sz w:val="24"/>
          <w:szCs w:val="24"/>
          <w:lang w:eastAsia="pt-BR"/>
        </w:rPr>
        <w:t>entra em vigor na data de sua publicação.</w:t>
      </w:r>
      <w:r w:rsidRPr="00805735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05735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805735" w:rsidRPr="00805735" w:rsidRDefault="00805735" w:rsidP="00372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5735" w:rsidRPr="00372D19" w:rsidRDefault="009079C2" w:rsidP="00372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2D19">
        <w:rPr>
          <w:rFonts w:ascii="Arial" w:eastAsia="Times New Roman" w:hAnsi="Arial" w:cs="Arial"/>
          <w:sz w:val="24"/>
          <w:szCs w:val="24"/>
          <w:lang w:eastAsia="pt-BR"/>
        </w:rPr>
        <w:t>Joaçaba – SC, 13 de maio de 2019</w:t>
      </w:r>
    </w:p>
    <w:p w:rsidR="009079C2" w:rsidRPr="00372D19" w:rsidRDefault="009079C2" w:rsidP="00372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79C2" w:rsidRPr="00372D19" w:rsidRDefault="009079C2" w:rsidP="00372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79C2" w:rsidRPr="00372D19" w:rsidRDefault="009079C2" w:rsidP="00372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" w:name="_GoBack"/>
      <w:bookmarkEnd w:id="1"/>
    </w:p>
    <w:p w:rsidR="009079C2" w:rsidRPr="00372D19" w:rsidRDefault="009079C2" w:rsidP="00372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79C2" w:rsidRPr="00372D19" w:rsidRDefault="009079C2" w:rsidP="00372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2D19">
        <w:rPr>
          <w:rFonts w:ascii="Arial" w:eastAsia="Times New Roman" w:hAnsi="Arial" w:cs="Arial"/>
          <w:sz w:val="24"/>
          <w:szCs w:val="24"/>
          <w:lang w:eastAsia="pt-BR"/>
        </w:rPr>
        <w:t>GIANFRANCO VOLPATO</w:t>
      </w:r>
    </w:p>
    <w:p w:rsidR="009079C2" w:rsidRPr="00805735" w:rsidRDefault="009079C2" w:rsidP="00372D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2D19">
        <w:rPr>
          <w:rFonts w:ascii="Arial" w:eastAsia="Times New Roman" w:hAnsi="Arial" w:cs="Arial"/>
          <w:sz w:val="24"/>
          <w:szCs w:val="24"/>
          <w:lang w:eastAsia="pt-BR"/>
        </w:rPr>
        <w:t xml:space="preserve"> Presidente da AMMOC</w:t>
      </w:r>
    </w:p>
    <w:sectPr w:rsidR="009079C2" w:rsidRPr="00805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35"/>
    <w:rsid w:val="00372D19"/>
    <w:rsid w:val="003A79D1"/>
    <w:rsid w:val="00404292"/>
    <w:rsid w:val="00436690"/>
    <w:rsid w:val="00805735"/>
    <w:rsid w:val="009079C2"/>
    <w:rsid w:val="00923846"/>
    <w:rsid w:val="009C13B4"/>
    <w:rsid w:val="00E1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66A25-12DA-4AF5-885D-B7DE7010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5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05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57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57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05735"/>
    <w:rPr>
      <w:color w:val="0000FF"/>
      <w:u w:val="single"/>
    </w:rPr>
  </w:style>
  <w:style w:type="character" w:customStyle="1" w:styleId="label">
    <w:name w:val="label"/>
    <w:basedOn w:val="Fontepargpadro"/>
    <w:rsid w:val="00805735"/>
  </w:style>
  <w:style w:type="paragraph" w:styleId="NormalWeb">
    <w:name w:val="Normal (Web)"/>
    <w:basedOn w:val="Normal"/>
    <w:uiPriority w:val="99"/>
    <w:semiHidden/>
    <w:unhideWhenUsed/>
    <w:rsid w:val="008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er">
    <w:name w:val="center"/>
    <w:basedOn w:val="Normal"/>
    <w:rsid w:val="008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User</cp:lastModifiedBy>
  <cp:revision>2</cp:revision>
  <dcterms:created xsi:type="dcterms:W3CDTF">2019-05-20T20:35:00Z</dcterms:created>
  <dcterms:modified xsi:type="dcterms:W3CDTF">2019-05-20T20:35:00Z</dcterms:modified>
</cp:coreProperties>
</file>