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31" w:rsidRDefault="00674E15" w:rsidP="00343B31">
      <w:pPr>
        <w:pStyle w:val="Ttulo"/>
        <w:rPr>
          <w:rFonts w:cs="Arial"/>
          <w:color w:val="000000"/>
          <w:sz w:val="20"/>
        </w:rPr>
      </w:pPr>
      <w:r>
        <w:rPr>
          <w:rFonts w:cs="Arial"/>
          <w:noProof/>
          <w:color w:val="000000"/>
          <w:sz w:val="20"/>
        </w:rPr>
        <w:drawing>
          <wp:inline distT="0" distB="0" distL="0" distR="0" wp14:anchorId="30C99FD6">
            <wp:extent cx="1640205" cy="11525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152525"/>
                    </a:xfrm>
                    <a:prstGeom prst="rect">
                      <a:avLst/>
                    </a:prstGeom>
                    <a:noFill/>
                  </pic:spPr>
                </pic:pic>
              </a:graphicData>
            </a:graphic>
          </wp:inline>
        </w:drawing>
      </w:r>
    </w:p>
    <w:p w:rsidR="00674E15" w:rsidRDefault="00674E15" w:rsidP="00674E15">
      <w:pPr>
        <w:pStyle w:val="Ttulo"/>
        <w:jc w:val="left"/>
        <w:rPr>
          <w:rFonts w:cs="Arial"/>
          <w:color w:val="000000"/>
          <w:sz w:val="20"/>
        </w:rPr>
      </w:pPr>
    </w:p>
    <w:p w:rsidR="00674E15" w:rsidRDefault="00674E15" w:rsidP="00674E15">
      <w:pPr>
        <w:pStyle w:val="Ttulo"/>
        <w:jc w:val="left"/>
        <w:rPr>
          <w:rFonts w:cs="Arial"/>
          <w:color w:val="000000"/>
          <w:sz w:val="20"/>
        </w:rPr>
      </w:pPr>
    </w:p>
    <w:p w:rsidR="00343B31" w:rsidRPr="002566C8" w:rsidRDefault="00343B31" w:rsidP="00674E15">
      <w:pPr>
        <w:pStyle w:val="Ttulo"/>
        <w:jc w:val="left"/>
        <w:rPr>
          <w:rFonts w:cs="Arial"/>
          <w:color w:val="000000"/>
          <w:sz w:val="20"/>
        </w:rPr>
      </w:pPr>
      <w:r w:rsidRPr="002566C8">
        <w:rPr>
          <w:rFonts w:cs="Arial"/>
          <w:color w:val="000000"/>
          <w:sz w:val="20"/>
        </w:rPr>
        <w:t>PROCESSO LICITATÓRIO Nº 00</w:t>
      </w:r>
      <w:r w:rsidR="00156F1A">
        <w:rPr>
          <w:rFonts w:cs="Arial"/>
          <w:color w:val="000000"/>
          <w:sz w:val="20"/>
        </w:rPr>
        <w:t>8</w:t>
      </w:r>
      <w:r w:rsidRPr="002566C8">
        <w:rPr>
          <w:rFonts w:cs="Arial"/>
          <w:color w:val="000000"/>
          <w:sz w:val="20"/>
        </w:rPr>
        <w:t>/201</w:t>
      </w:r>
      <w:r w:rsidR="002566C8">
        <w:rPr>
          <w:rFonts w:cs="Arial"/>
          <w:color w:val="000000"/>
          <w:sz w:val="20"/>
        </w:rPr>
        <w:t>9</w:t>
      </w:r>
    </w:p>
    <w:p w:rsidR="00343B31" w:rsidRPr="002566C8" w:rsidRDefault="00343B31" w:rsidP="00674E15">
      <w:pPr>
        <w:pStyle w:val="Ttulo"/>
        <w:jc w:val="left"/>
        <w:rPr>
          <w:rFonts w:cs="Arial"/>
          <w:color w:val="000000"/>
          <w:sz w:val="20"/>
        </w:rPr>
      </w:pPr>
      <w:r w:rsidRPr="002566C8">
        <w:rPr>
          <w:rFonts w:cs="Arial"/>
          <w:color w:val="000000"/>
          <w:sz w:val="20"/>
        </w:rPr>
        <w:t>EDITAL DE PREGÃO PRESENCIAL Nº 00</w:t>
      </w:r>
      <w:r w:rsidR="00156F1A">
        <w:rPr>
          <w:rFonts w:cs="Arial"/>
          <w:color w:val="000000"/>
          <w:sz w:val="20"/>
        </w:rPr>
        <w:t>5</w:t>
      </w:r>
      <w:r w:rsidRPr="002566C8">
        <w:rPr>
          <w:rFonts w:cs="Arial"/>
          <w:color w:val="000000"/>
          <w:sz w:val="20"/>
        </w:rPr>
        <w:t>/201</w:t>
      </w:r>
      <w:r w:rsidR="002566C8">
        <w:rPr>
          <w:rFonts w:cs="Arial"/>
          <w:color w:val="000000"/>
          <w:sz w:val="20"/>
        </w:rPr>
        <w:t>9</w:t>
      </w:r>
    </w:p>
    <w:p w:rsidR="00343B31" w:rsidRPr="002566C8" w:rsidRDefault="002566C8" w:rsidP="00674E15">
      <w:pPr>
        <w:keepNext/>
        <w:outlineLvl w:val="1"/>
        <w:rPr>
          <w:rFonts w:ascii="Arial" w:hAnsi="Arial" w:cs="Arial"/>
          <w:b/>
          <w:bCs/>
          <w:iCs/>
        </w:rPr>
      </w:pPr>
      <w:r>
        <w:rPr>
          <w:rFonts w:ascii="Arial" w:hAnsi="Arial" w:cs="Arial"/>
          <w:b/>
          <w:bCs/>
          <w:iCs/>
        </w:rPr>
        <w:t xml:space="preserve">SISTEMA </w:t>
      </w:r>
      <w:r w:rsidR="00343B31" w:rsidRPr="002566C8">
        <w:rPr>
          <w:rFonts w:ascii="Arial" w:hAnsi="Arial" w:cs="Arial"/>
          <w:b/>
          <w:bCs/>
          <w:iCs/>
        </w:rPr>
        <w:t xml:space="preserve">REGISTRO DE PREÇOS </w:t>
      </w:r>
    </w:p>
    <w:p w:rsidR="00343B31" w:rsidRPr="002566C8" w:rsidRDefault="00343B31" w:rsidP="00343B31">
      <w:pPr>
        <w:widowControl w:val="0"/>
        <w:tabs>
          <w:tab w:val="left" w:pos="2925"/>
        </w:tabs>
        <w:jc w:val="both"/>
        <w:rPr>
          <w:rFonts w:ascii="Arial" w:hAnsi="Arial" w:cs="Arial"/>
          <w:color w:val="000000"/>
        </w:rPr>
      </w:pPr>
    </w:p>
    <w:p w:rsidR="00343B31" w:rsidRPr="002566C8" w:rsidRDefault="00343B31" w:rsidP="00343B31">
      <w:pPr>
        <w:widowControl w:val="0"/>
        <w:jc w:val="both"/>
        <w:rPr>
          <w:rFonts w:ascii="Arial" w:hAnsi="Arial" w:cs="Arial"/>
          <w:color w:val="000000"/>
        </w:rPr>
      </w:pPr>
    </w:p>
    <w:p w:rsidR="00343B31" w:rsidRDefault="00343B31" w:rsidP="00343B31">
      <w:pPr>
        <w:widowControl w:val="0"/>
        <w:jc w:val="both"/>
        <w:rPr>
          <w:rFonts w:ascii="Arial" w:hAnsi="Arial" w:cs="Arial"/>
          <w:b/>
          <w:color w:val="000000"/>
        </w:rPr>
      </w:pPr>
      <w:r w:rsidRPr="002566C8">
        <w:rPr>
          <w:rFonts w:ascii="Arial" w:hAnsi="Arial" w:cs="Arial"/>
          <w:b/>
          <w:color w:val="000000"/>
        </w:rPr>
        <w:t xml:space="preserve">1 </w:t>
      </w:r>
      <w:r w:rsidR="001B085B">
        <w:rPr>
          <w:rFonts w:ascii="Arial" w:hAnsi="Arial" w:cs="Arial"/>
          <w:b/>
          <w:color w:val="000000"/>
        </w:rPr>
        <w:t>–</w:t>
      </w:r>
      <w:r w:rsidRPr="002566C8">
        <w:rPr>
          <w:rFonts w:ascii="Arial" w:hAnsi="Arial" w:cs="Arial"/>
          <w:b/>
          <w:color w:val="000000"/>
        </w:rPr>
        <w:t xml:space="preserve"> PREÂMBULO</w:t>
      </w:r>
    </w:p>
    <w:p w:rsidR="001B085B" w:rsidRDefault="001B085B" w:rsidP="00343B31">
      <w:pPr>
        <w:widowControl w:val="0"/>
        <w:jc w:val="both"/>
        <w:rPr>
          <w:rFonts w:ascii="Arial" w:hAnsi="Arial" w:cs="Arial"/>
          <w:b/>
          <w:color w:val="000000"/>
        </w:rPr>
      </w:pPr>
    </w:p>
    <w:p w:rsidR="001B085B" w:rsidRPr="002566C8" w:rsidRDefault="001B085B" w:rsidP="001B085B">
      <w:pPr>
        <w:widowControl w:val="0"/>
        <w:spacing w:line="360" w:lineRule="auto"/>
        <w:contextualSpacing/>
        <w:jc w:val="both"/>
        <w:rPr>
          <w:rFonts w:ascii="Arial" w:hAnsi="Arial" w:cs="Arial"/>
          <w:b/>
          <w:color w:val="000000"/>
        </w:rPr>
      </w:pPr>
      <w:r w:rsidRPr="001B085B">
        <w:rPr>
          <w:rFonts w:ascii="Arial" w:hAnsi="Arial" w:cs="Arial"/>
          <w:color w:val="000000"/>
        </w:rPr>
        <w:t xml:space="preserve">1.1 - Associação dos Municípios do Meio Oeste Catarinense – AMMOC, </w:t>
      </w:r>
      <w:r w:rsidRPr="001B085B">
        <w:rPr>
          <w:rFonts w:ascii="Arial" w:hAnsi="Arial" w:cs="Arial"/>
          <w:bCs/>
        </w:rPr>
        <w:t xml:space="preserve">pessoa jurídica de direito privado de natureza civil, sem fins lucrativos, inscrita no CNPJ/MF sob nº 82.780.008/0001-82, por intermédio de seu Presidente Gianfranco </w:t>
      </w:r>
      <w:proofErr w:type="spellStart"/>
      <w:r w:rsidRPr="001B085B">
        <w:rPr>
          <w:rFonts w:ascii="Arial" w:hAnsi="Arial" w:cs="Arial"/>
          <w:bCs/>
        </w:rPr>
        <w:t>Volpato</w:t>
      </w:r>
      <w:proofErr w:type="spellEnd"/>
      <w:r w:rsidRPr="001B085B">
        <w:rPr>
          <w:rFonts w:ascii="Arial" w:hAnsi="Arial" w:cs="Arial"/>
          <w:bCs/>
        </w:rPr>
        <w:t>, comunica aos interessados que está promovendo o Processo Licitatório nº 00</w:t>
      </w:r>
      <w:r w:rsidR="00674E15">
        <w:rPr>
          <w:rFonts w:ascii="Arial" w:hAnsi="Arial" w:cs="Arial"/>
          <w:bCs/>
        </w:rPr>
        <w:t>5</w:t>
      </w:r>
      <w:r w:rsidRPr="001B085B">
        <w:rPr>
          <w:rFonts w:ascii="Arial" w:hAnsi="Arial" w:cs="Arial"/>
          <w:bCs/>
        </w:rPr>
        <w:t xml:space="preserve">/2019, modalidade Pregão Presencial, tipo menor preço POR ITEM, sob regime de retirada conforme a necessidade, por meio do sistema de Registro de Preços, conforme descrito neste edital e seus anexos e, como disposto na </w:t>
      </w:r>
      <w:r w:rsidRPr="001B085B">
        <w:rPr>
          <w:rFonts w:ascii="Arial" w:hAnsi="Arial" w:cs="Arial"/>
          <w:color w:val="000000"/>
        </w:rPr>
        <w:t>Lei nº 10.520/02, com aplicação subsidiaria da Lei nº 8.666/93 e suas alterações posteriores.  O credenciamento, a declaração de cumprimento dos requisitos de habilitação, os envelopes de nº 01, contendo as propostas de preços e de nº 02</w:t>
      </w:r>
      <w:r w:rsidRPr="001B085B">
        <w:rPr>
          <w:rFonts w:ascii="Arial" w:hAnsi="Arial" w:cs="Arial"/>
        </w:rPr>
        <w:t xml:space="preserve">, contendo a documentação de habilitação serão recebidos pelo Pregoeiro, designado pela Resolução nº 002/2019, e apoio na sua sede administrativa, situada à </w:t>
      </w:r>
      <w:r w:rsidRPr="0077278D">
        <w:rPr>
          <w:rFonts w:ascii="Arial" w:hAnsi="Arial" w:cs="Arial"/>
          <w:color w:val="000000" w:themeColor="text1"/>
        </w:rPr>
        <w:t xml:space="preserve">Rua Roberto </w:t>
      </w:r>
      <w:proofErr w:type="spellStart"/>
      <w:r w:rsidRPr="0077278D">
        <w:rPr>
          <w:rFonts w:ascii="Arial" w:hAnsi="Arial" w:cs="Arial"/>
          <w:color w:val="000000" w:themeColor="text1"/>
        </w:rPr>
        <w:t>Trompowski</w:t>
      </w:r>
      <w:proofErr w:type="spellEnd"/>
      <w:r w:rsidRPr="0077278D">
        <w:rPr>
          <w:rFonts w:ascii="Arial" w:hAnsi="Arial" w:cs="Arial"/>
          <w:color w:val="000000" w:themeColor="text1"/>
        </w:rPr>
        <w:t xml:space="preserve">, nº 68, Estado de Santa Catarina, até às 08:30 horas do dia </w:t>
      </w:r>
      <w:r w:rsidR="0077278D" w:rsidRPr="0077278D">
        <w:rPr>
          <w:rFonts w:ascii="Arial" w:hAnsi="Arial" w:cs="Arial"/>
          <w:color w:val="000000" w:themeColor="text1"/>
        </w:rPr>
        <w:t>16</w:t>
      </w:r>
      <w:r w:rsidR="006B65AF" w:rsidRPr="0077278D">
        <w:rPr>
          <w:rFonts w:ascii="Arial" w:hAnsi="Arial" w:cs="Arial"/>
          <w:color w:val="000000" w:themeColor="text1"/>
        </w:rPr>
        <w:t xml:space="preserve"> de setembro</w:t>
      </w:r>
      <w:r w:rsidRPr="0077278D">
        <w:rPr>
          <w:rFonts w:ascii="Arial" w:hAnsi="Arial" w:cs="Arial"/>
          <w:color w:val="000000" w:themeColor="text1"/>
        </w:rPr>
        <w:t xml:space="preserve"> de 2019, iniciando-se a sessão pública</w:t>
      </w:r>
      <w:r w:rsidRPr="0077278D">
        <w:rPr>
          <w:rFonts w:asciiTheme="minorHAnsi" w:hAnsiTheme="minorHAnsi" w:cstheme="minorHAnsi"/>
          <w:color w:val="000000" w:themeColor="text1"/>
        </w:rPr>
        <w:t>.</w:t>
      </w: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2 - DO OBJETO</w:t>
      </w:r>
      <w:bookmarkStart w:id="0" w:name="_GoBack"/>
      <w:bookmarkEnd w:id="0"/>
    </w:p>
    <w:p w:rsidR="00343B31" w:rsidRPr="002566C8" w:rsidRDefault="00343B31" w:rsidP="00343B31">
      <w:pPr>
        <w:widowControl w:val="0"/>
        <w:jc w:val="both"/>
        <w:rPr>
          <w:rFonts w:ascii="Arial" w:hAnsi="Arial" w:cs="Arial"/>
          <w:b/>
          <w:color w:val="000000"/>
        </w:rPr>
      </w:pPr>
    </w:p>
    <w:p w:rsidR="00343B31" w:rsidRDefault="00343B31" w:rsidP="001B085B">
      <w:pPr>
        <w:widowControl w:val="0"/>
        <w:spacing w:line="360" w:lineRule="auto"/>
        <w:jc w:val="both"/>
        <w:rPr>
          <w:rFonts w:ascii="Arial" w:hAnsi="Arial" w:cs="Arial"/>
          <w:color w:val="000000"/>
        </w:rPr>
      </w:pPr>
      <w:r w:rsidRPr="002566C8">
        <w:rPr>
          <w:rFonts w:ascii="Arial" w:hAnsi="Arial" w:cs="Arial"/>
          <w:color w:val="000000"/>
        </w:rPr>
        <w:t xml:space="preserve">2.1 - A presente licitação tem por objeto o </w:t>
      </w:r>
      <w:r w:rsidRPr="002566C8">
        <w:rPr>
          <w:rFonts w:ascii="Arial" w:hAnsi="Arial" w:cs="Arial"/>
          <w:b/>
          <w:color w:val="000000"/>
        </w:rPr>
        <w:t>R</w:t>
      </w:r>
      <w:r w:rsidR="001B085B">
        <w:rPr>
          <w:rFonts w:ascii="Arial" w:hAnsi="Arial" w:cs="Arial"/>
          <w:b/>
          <w:color w:val="000000"/>
        </w:rPr>
        <w:t>egistro de preços</w:t>
      </w:r>
      <w:r w:rsidR="009C7C48">
        <w:rPr>
          <w:rFonts w:ascii="Arial" w:hAnsi="Arial" w:cs="Arial"/>
          <w:b/>
          <w:color w:val="000000"/>
        </w:rPr>
        <w:t xml:space="preserve"> para futura e eventual </w:t>
      </w:r>
      <w:r w:rsidRPr="002566C8">
        <w:rPr>
          <w:rFonts w:ascii="Arial" w:hAnsi="Arial" w:cs="Arial"/>
          <w:b/>
          <w:color w:val="000000"/>
        </w:rPr>
        <w:t>aquisição de</w:t>
      </w:r>
      <w:r w:rsidR="001B085B">
        <w:rPr>
          <w:rFonts w:ascii="Arial" w:hAnsi="Arial" w:cs="Arial"/>
          <w:b/>
          <w:color w:val="000000"/>
        </w:rPr>
        <w:t xml:space="preserve"> material de informática</w:t>
      </w:r>
      <w:r w:rsidRPr="002566C8">
        <w:rPr>
          <w:rFonts w:ascii="Arial" w:hAnsi="Arial" w:cs="Arial"/>
          <w:b/>
          <w:color w:val="000000"/>
        </w:rPr>
        <w:t>, visando o desenvolvimento das atividades da</w:t>
      </w:r>
      <w:r w:rsidR="001B085B">
        <w:rPr>
          <w:rFonts w:ascii="Arial" w:hAnsi="Arial" w:cs="Arial"/>
          <w:b/>
          <w:color w:val="000000"/>
        </w:rPr>
        <w:t xml:space="preserve"> Associação</w:t>
      </w:r>
      <w:r w:rsidRPr="002566C8">
        <w:rPr>
          <w:rFonts w:ascii="Arial" w:hAnsi="Arial" w:cs="Arial"/>
          <w:color w:val="000000"/>
        </w:rPr>
        <w:t>, conforme especificações constantes do Anexo “E” deste Edital.</w:t>
      </w:r>
    </w:p>
    <w:p w:rsidR="00952DED" w:rsidRPr="004A53DA" w:rsidRDefault="00952DED" w:rsidP="00952DED">
      <w:pPr>
        <w:pStyle w:val="WW-Padro"/>
        <w:widowControl/>
        <w:spacing w:line="360" w:lineRule="auto"/>
        <w:jc w:val="both"/>
        <w:rPr>
          <w:rFonts w:ascii="Arial" w:hAnsi="Arial" w:cs="Arial"/>
          <w:b/>
          <w:i/>
        </w:rPr>
      </w:pPr>
      <w:r w:rsidRPr="004A53DA">
        <w:rPr>
          <w:rFonts w:ascii="Arial" w:hAnsi="Arial" w:cs="Arial"/>
          <w:color w:val="000000"/>
        </w:rPr>
        <w:t xml:space="preserve">2.2 - </w:t>
      </w:r>
      <w:r w:rsidRPr="004A53DA">
        <w:rPr>
          <w:rFonts w:ascii="Arial" w:hAnsi="Arial" w:cs="Arial"/>
          <w:b/>
          <w:i/>
        </w:rPr>
        <w:t xml:space="preserve">Sem prejuízo das publicações necessárias, qualquer alteração, modificação ou informação referente ao edital em questão, estará disponível no site supracitado, cabendo aos interessados inteira responsabilidade de acompanhar as informações prestadas pelo Município, não cabendo aos mesmos, alegar desconhecimento sobre quaisquer informações prestadas com referência ao edital em questão. </w:t>
      </w:r>
    </w:p>
    <w:p w:rsidR="00952DED" w:rsidRPr="004A53DA" w:rsidRDefault="00952DED" w:rsidP="00952DED">
      <w:pPr>
        <w:widowControl w:val="0"/>
        <w:spacing w:line="360" w:lineRule="auto"/>
        <w:jc w:val="both"/>
        <w:rPr>
          <w:rFonts w:ascii="Arial" w:hAnsi="Arial" w:cs="Arial"/>
          <w:color w:val="000000"/>
          <w:u w:val="single"/>
        </w:rPr>
      </w:pPr>
      <w:r w:rsidRPr="004A53DA">
        <w:rPr>
          <w:rFonts w:ascii="Arial" w:hAnsi="Arial" w:cs="Arial"/>
          <w:color w:val="000000"/>
        </w:rPr>
        <w:t xml:space="preserve">2.3 – </w:t>
      </w:r>
      <w:r w:rsidRPr="004A53DA">
        <w:rPr>
          <w:rFonts w:ascii="Arial" w:hAnsi="Arial" w:cs="Arial"/>
          <w:color w:val="000000"/>
          <w:u w:val="single"/>
        </w:rPr>
        <w:t>O Sistema Registro de Preços não obriga a compra, nem mesmo nas quantidades indicadas no anexo “E”, podendo o Município promover a aquisição de acordo com suas necessidades.</w:t>
      </w:r>
    </w:p>
    <w:p w:rsidR="00952DED" w:rsidRPr="002566C8" w:rsidRDefault="00952DED" w:rsidP="001B085B">
      <w:pPr>
        <w:widowControl w:val="0"/>
        <w:spacing w:line="360" w:lineRule="auto"/>
        <w:jc w:val="both"/>
        <w:rPr>
          <w:rFonts w:ascii="Arial" w:hAnsi="Arial" w:cs="Arial"/>
          <w:color w:val="000000"/>
        </w:rPr>
      </w:pPr>
    </w:p>
    <w:p w:rsidR="00343B31" w:rsidRPr="002566C8" w:rsidRDefault="00343B31" w:rsidP="00343B31">
      <w:pPr>
        <w:widowControl w:val="0"/>
        <w:ind w:firstLine="709"/>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3 - DAS CONDIÇÕES PARA PARTICIPAÇÃO NA LICITAÇÃO</w:t>
      </w:r>
    </w:p>
    <w:p w:rsidR="00343B31" w:rsidRPr="002566C8" w:rsidRDefault="00343B31" w:rsidP="00343B31">
      <w:pPr>
        <w:widowControl w:val="0"/>
        <w:jc w:val="both"/>
        <w:rPr>
          <w:rFonts w:ascii="Arial" w:hAnsi="Arial" w:cs="Arial"/>
          <w:b/>
          <w:color w:val="000000"/>
        </w:rPr>
      </w:pPr>
    </w:p>
    <w:p w:rsidR="00343B31" w:rsidRPr="002566C8" w:rsidRDefault="00343B31" w:rsidP="001B085B">
      <w:pPr>
        <w:widowControl w:val="0"/>
        <w:spacing w:line="360" w:lineRule="auto"/>
        <w:jc w:val="both"/>
        <w:rPr>
          <w:rFonts w:ascii="Arial" w:hAnsi="Arial" w:cs="Arial"/>
          <w:color w:val="000000"/>
        </w:rPr>
      </w:pPr>
      <w:r w:rsidRPr="002566C8">
        <w:rPr>
          <w:rFonts w:ascii="Arial" w:hAnsi="Arial" w:cs="Arial"/>
          <w:color w:val="000000"/>
        </w:rPr>
        <w:t>3.1 - Podem participar da presente licitação, todos os interessados que comprovem o atendimento dos requisitos estabelecidos neste Edital.</w:t>
      </w:r>
    </w:p>
    <w:p w:rsidR="00343B31" w:rsidRPr="002566C8" w:rsidRDefault="00343B31" w:rsidP="001B085B">
      <w:pPr>
        <w:widowControl w:val="0"/>
        <w:spacing w:line="360" w:lineRule="auto"/>
        <w:jc w:val="both"/>
        <w:rPr>
          <w:rFonts w:ascii="Arial" w:hAnsi="Arial" w:cs="Arial"/>
          <w:color w:val="000000"/>
        </w:rPr>
      </w:pPr>
      <w:r w:rsidRPr="002566C8">
        <w:rPr>
          <w:rFonts w:ascii="Arial" w:hAnsi="Arial" w:cs="Arial"/>
          <w:color w:val="000000"/>
        </w:rPr>
        <w:t>3.2 - Não podem participar da presente licitação, empresas que estejam cumprindo as sanções previstas nos incisos III e IV, do art. 87, da Lei nº 8.666/93, bem como empresas nas seguintes condições:</w:t>
      </w:r>
    </w:p>
    <w:p w:rsidR="00343B31" w:rsidRPr="002566C8" w:rsidRDefault="00343B31" w:rsidP="00343B31">
      <w:pPr>
        <w:widowControl w:val="0"/>
        <w:ind w:firstLine="709"/>
        <w:jc w:val="both"/>
        <w:rPr>
          <w:rFonts w:ascii="Arial" w:hAnsi="Arial" w:cs="Arial"/>
          <w:color w:val="000000"/>
        </w:rPr>
      </w:pPr>
      <w:r w:rsidRPr="002566C8">
        <w:rPr>
          <w:rFonts w:ascii="Arial" w:hAnsi="Arial" w:cs="Arial"/>
          <w:color w:val="000000"/>
        </w:rPr>
        <w:t>3.2.1 - com falência decretada;</w:t>
      </w:r>
    </w:p>
    <w:p w:rsidR="00D166FA" w:rsidRDefault="00D166FA" w:rsidP="00343B31">
      <w:pPr>
        <w:pStyle w:val="Recuodecorpodetexto"/>
        <w:widowControl w:val="0"/>
        <w:rPr>
          <w:rFonts w:cs="Arial"/>
          <w:color w:val="000000"/>
          <w:sz w:val="20"/>
        </w:rPr>
      </w:pPr>
    </w:p>
    <w:p w:rsidR="00343B31" w:rsidRDefault="00343B31" w:rsidP="00343B31">
      <w:pPr>
        <w:pStyle w:val="Recuodecorpodetexto"/>
        <w:widowControl w:val="0"/>
        <w:rPr>
          <w:rFonts w:cs="Arial"/>
          <w:color w:val="000000"/>
          <w:sz w:val="20"/>
        </w:rPr>
      </w:pPr>
      <w:r w:rsidRPr="002566C8">
        <w:rPr>
          <w:rFonts w:cs="Arial"/>
          <w:color w:val="000000"/>
          <w:sz w:val="20"/>
        </w:rPr>
        <w:t>3.2.2 - em consórcio.</w:t>
      </w:r>
    </w:p>
    <w:p w:rsidR="00D166FA" w:rsidRPr="002566C8" w:rsidRDefault="00D166FA" w:rsidP="00343B31">
      <w:pPr>
        <w:pStyle w:val="Recuodecorpodetexto"/>
        <w:widowControl w:val="0"/>
        <w:rPr>
          <w:rFonts w:cs="Arial"/>
          <w:color w:val="000000"/>
          <w:sz w:val="20"/>
        </w:rPr>
      </w:pPr>
    </w:p>
    <w:p w:rsidR="00343B31" w:rsidRPr="002566C8" w:rsidRDefault="00343B31" w:rsidP="001B085B">
      <w:pPr>
        <w:pStyle w:val="BodyText21"/>
        <w:suppressAutoHyphens w:val="0"/>
        <w:spacing w:line="360" w:lineRule="auto"/>
        <w:jc w:val="both"/>
        <w:rPr>
          <w:rFonts w:cs="Arial"/>
          <w:b w:val="0"/>
          <w:color w:val="000000"/>
          <w:sz w:val="20"/>
          <w:vertAlign w:val="subscript"/>
        </w:rPr>
      </w:pPr>
      <w:r w:rsidRPr="002566C8">
        <w:rPr>
          <w:rFonts w:cs="Arial"/>
          <w:b w:val="0"/>
          <w:color w:val="000000"/>
          <w:sz w:val="20"/>
        </w:rPr>
        <w:t>3.3 - Não poderão participar na condição de Microempresas e Empresas de Pequeno Porte as que se enquadram nas hipóteses do Artigo 3° §4° da Lei Complementar 123/2006.</w:t>
      </w:r>
    </w:p>
    <w:p w:rsidR="00343B31" w:rsidRPr="002566C8" w:rsidRDefault="00343B31" w:rsidP="00343B31">
      <w:pPr>
        <w:widowControl w:val="0"/>
        <w:jc w:val="both"/>
        <w:rPr>
          <w:rFonts w:ascii="Arial" w:hAnsi="Arial" w:cs="Arial"/>
          <w:color w:val="000000"/>
        </w:rPr>
      </w:pPr>
    </w:p>
    <w:p w:rsidR="00343B31" w:rsidRPr="002566C8" w:rsidRDefault="00343B31" w:rsidP="00343B31">
      <w:pPr>
        <w:pStyle w:val="BodyText21"/>
        <w:suppressAutoHyphens w:val="0"/>
        <w:jc w:val="both"/>
        <w:rPr>
          <w:rFonts w:cs="Arial"/>
          <w:color w:val="000000"/>
          <w:sz w:val="20"/>
        </w:rPr>
      </w:pPr>
      <w:r w:rsidRPr="002566C8">
        <w:rPr>
          <w:rFonts w:cs="Arial"/>
          <w:color w:val="000000"/>
          <w:sz w:val="20"/>
        </w:rPr>
        <w:t>4 - DA APRESENTAÇÃO DOS ENVELOPES E DO CREDENCIAMENTO</w:t>
      </w:r>
    </w:p>
    <w:p w:rsidR="00343B31" w:rsidRPr="002566C8" w:rsidRDefault="00343B31" w:rsidP="00343B31">
      <w:pPr>
        <w:pStyle w:val="BodyText21"/>
        <w:suppressAutoHyphens w:val="0"/>
        <w:jc w:val="both"/>
        <w:rPr>
          <w:rFonts w:cs="Arial"/>
          <w:color w:val="000000"/>
          <w:sz w:val="20"/>
        </w:rPr>
      </w:pPr>
    </w:p>
    <w:p w:rsidR="00343B31" w:rsidRPr="002566C8" w:rsidRDefault="00343B31" w:rsidP="001B085B">
      <w:pPr>
        <w:widowControl w:val="0"/>
        <w:spacing w:line="360" w:lineRule="auto"/>
        <w:jc w:val="both"/>
        <w:rPr>
          <w:rFonts w:ascii="Arial" w:hAnsi="Arial" w:cs="Arial"/>
          <w:color w:val="000000"/>
        </w:rPr>
      </w:pPr>
      <w:r w:rsidRPr="002566C8">
        <w:rPr>
          <w:rFonts w:ascii="Arial" w:hAnsi="Arial" w:cs="Arial"/>
          <w:color w:val="000000"/>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2566C8">
        <w:rPr>
          <w:rFonts w:ascii="Arial" w:hAnsi="Arial" w:cs="Arial"/>
          <w:b/>
          <w:color w:val="000000"/>
        </w:rPr>
        <w:t>desde que protocolizados de acordo com o disposto no item 1.2</w:t>
      </w:r>
      <w:r w:rsidRPr="002566C8">
        <w:rPr>
          <w:rFonts w:ascii="Arial" w:hAnsi="Arial" w:cs="Arial"/>
          <w:color w:val="000000"/>
        </w:rPr>
        <w:t>, em envelopes distintos, lacrados, contendo na parte externa a seguinte identificação:</w:t>
      </w:r>
    </w:p>
    <w:p w:rsidR="00343B31" w:rsidRPr="002566C8" w:rsidRDefault="001B085B" w:rsidP="00343B31">
      <w:pPr>
        <w:pStyle w:val="Ttulo9"/>
        <w:keepNext w:val="0"/>
        <w:tabs>
          <w:tab w:val="clear" w:pos="1065"/>
        </w:tabs>
        <w:ind w:left="1701" w:firstLine="0"/>
        <w:rPr>
          <w:rFonts w:cs="Arial"/>
          <w:color w:val="000000"/>
          <w:sz w:val="20"/>
        </w:rPr>
      </w:pPr>
      <w:r>
        <w:rPr>
          <w:rFonts w:cs="Arial"/>
          <w:color w:val="000000"/>
          <w:sz w:val="20"/>
        </w:rPr>
        <w:t>Associação dos Municípios do Meio Oeste Catarinense - AMMOC</w:t>
      </w:r>
    </w:p>
    <w:p w:rsidR="00343B31" w:rsidRPr="002566C8" w:rsidRDefault="00277A3F" w:rsidP="00343B31">
      <w:pPr>
        <w:pStyle w:val="Ttulo9"/>
        <w:keepNext w:val="0"/>
        <w:tabs>
          <w:tab w:val="clear" w:pos="1065"/>
        </w:tabs>
        <w:ind w:left="1701" w:firstLine="0"/>
        <w:rPr>
          <w:rFonts w:cs="Arial"/>
          <w:color w:val="000000"/>
          <w:sz w:val="20"/>
        </w:rPr>
      </w:pPr>
      <w:r>
        <w:rPr>
          <w:rFonts w:cs="Arial"/>
          <w:color w:val="000000"/>
          <w:sz w:val="20"/>
        </w:rPr>
        <w:t>PREGÃO PRESENCIAL Nº ___</w:t>
      </w:r>
      <w:r w:rsidR="00343B31" w:rsidRPr="002566C8">
        <w:rPr>
          <w:rFonts w:cs="Arial"/>
          <w:color w:val="000000"/>
          <w:sz w:val="20"/>
        </w:rPr>
        <w:t>/201</w:t>
      </w:r>
      <w:r w:rsidR="001B085B">
        <w:rPr>
          <w:rFonts w:cs="Arial"/>
          <w:color w:val="000000"/>
          <w:sz w:val="20"/>
        </w:rPr>
        <w:t>9</w:t>
      </w:r>
    </w:p>
    <w:p w:rsidR="00343B31" w:rsidRPr="002566C8" w:rsidRDefault="00343B31" w:rsidP="00343B31">
      <w:pPr>
        <w:pStyle w:val="Ttulo5"/>
        <w:keepNext w:val="0"/>
        <w:numPr>
          <w:ilvl w:val="12"/>
          <w:numId w:val="0"/>
        </w:numPr>
        <w:suppressAutoHyphens w:val="0"/>
        <w:ind w:left="1701"/>
        <w:jc w:val="both"/>
        <w:rPr>
          <w:rFonts w:cs="Arial"/>
          <w:color w:val="000000"/>
          <w:sz w:val="20"/>
          <w:u w:val="none"/>
        </w:rPr>
      </w:pPr>
      <w:r w:rsidRPr="002566C8">
        <w:rPr>
          <w:rFonts w:cs="Arial"/>
          <w:color w:val="000000"/>
          <w:sz w:val="20"/>
          <w:u w:val="none"/>
        </w:rPr>
        <w:t>ENVELOPE Nº 01 – PROPOSTA COMERCIAL</w:t>
      </w:r>
    </w:p>
    <w:p w:rsidR="00343B31" w:rsidRPr="002566C8" w:rsidRDefault="00343B31" w:rsidP="00343B31">
      <w:pPr>
        <w:widowControl w:val="0"/>
        <w:numPr>
          <w:ilvl w:val="12"/>
          <w:numId w:val="0"/>
        </w:numPr>
        <w:ind w:left="1701"/>
        <w:jc w:val="both"/>
        <w:rPr>
          <w:rFonts w:ascii="Arial" w:hAnsi="Arial" w:cs="Arial"/>
          <w:b/>
          <w:color w:val="000000"/>
        </w:rPr>
      </w:pPr>
      <w:r w:rsidRPr="002566C8">
        <w:rPr>
          <w:rFonts w:ascii="Arial" w:hAnsi="Arial" w:cs="Arial"/>
          <w:b/>
          <w:color w:val="000000"/>
        </w:rPr>
        <w:t>PROPONENTE: (RAZÃO SOCIAL)</w:t>
      </w:r>
    </w:p>
    <w:p w:rsidR="00343B31" w:rsidRPr="002566C8" w:rsidRDefault="00343B31" w:rsidP="00343B31">
      <w:pPr>
        <w:widowControl w:val="0"/>
        <w:numPr>
          <w:ilvl w:val="12"/>
          <w:numId w:val="0"/>
        </w:numPr>
        <w:ind w:left="1701"/>
        <w:jc w:val="both"/>
        <w:rPr>
          <w:rFonts w:ascii="Arial" w:hAnsi="Arial" w:cs="Arial"/>
          <w:b/>
          <w:color w:val="000000"/>
        </w:rPr>
      </w:pPr>
      <w:r w:rsidRPr="002566C8">
        <w:rPr>
          <w:rFonts w:ascii="Arial" w:hAnsi="Arial" w:cs="Arial"/>
          <w:b/>
          <w:color w:val="000000"/>
        </w:rPr>
        <w:t>TELEFONE:</w:t>
      </w:r>
    </w:p>
    <w:p w:rsidR="00343B31" w:rsidRPr="002566C8" w:rsidRDefault="00343B31" w:rsidP="00343B31">
      <w:pPr>
        <w:widowControl w:val="0"/>
        <w:numPr>
          <w:ilvl w:val="12"/>
          <w:numId w:val="0"/>
        </w:numPr>
        <w:ind w:left="1701"/>
        <w:jc w:val="both"/>
        <w:rPr>
          <w:rFonts w:ascii="Arial" w:hAnsi="Arial" w:cs="Arial"/>
          <w:b/>
          <w:color w:val="000000"/>
        </w:rPr>
      </w:pPr>
      <w:r w:rsidRPr="002566C8">
        <w:rPr>
          <w:rFonts w:ascii="Arial" w:hAnsi="Arial" w:cs="Arial"/>
          <w:b/>
          <w:color w:val="000000"/>
        </w:rPr>
        <w:t>EMAIL:</w:t>
      </w:r>
    </w:p>
    <w:p w:rsidR="00343B31" w:rsidRPr="002566C8" w:rsidRDefault="00343B31" w:rsidP="00343B31">
      <w:pPr>
        <w:widowControl w:val="0"/>
        <w:numPr>
          <w:ilvl w:val="12"/>
          <w:numId w:val="0"/>
        </w:numPr>
        <w:jc w:val="both"/>
        <w:rPr>
          <w:rFonts w:ascii="Arial" w:hAnsi="Arial" w:cs="Arial"/>
          <w:b/>
          <w:color w:val="000000"/>
        </w:rPr>
      </w:pPr>
    </w:p>
    <w:p w:rsidR="001B085B" w:rsidRPr="002566C8" w:rsidRDefault="001B085B" w:rsidP="001B085B">
      <w:pPr>
        <w:pStyle w:val="Ttulo9"/>
        <w:keepNext w:val="0"/>
        <w:tabs>
          <w:tab w:val="clear" w:pos="1065"/>
        </w:tabs>
        <w:ind w:left="1701" w:firstLine="0"/>
        <w:rPr>
          <w:rFonts w:cs="Arial"/>
          <w:color w:val="000000"/>
          <w:sz w:val="20"/>
        </w:rPr>
      </w:pPr>
      <w:r>
        <w:rPr>
          <w:rFonts w:cs="Arial"/>
          <w:color w:val="000000"/>
          <w:sz w:val="20"/>
        </w:rPr>
        <w:t>Associação dos Municípios do Meio Oeste Catarinense - AMMOC</w:t>
      </w:r>
    </w:p>
    <w:p w:rsidR="00343B31" w:rsidRPr="002566C8" w:rsidRDefault="00343B31" w:rsidP="00343B31">
      <w:pPr>
        <w:pStyle w:val="Ttulo9"/>
        <w:keepNext w:val="0"/>
        <w:tabs>
          <w:tab w:val="clear" w:pos="1065"/>
        </w:tabs>
        <w:ind w:left="1701" w:firstLine="0"/>
        <w:rPr>
          <w:rFonts w:cs="Arial"/>
          <w:color w:val="000000"/>
          <w:sz w:val="20"/>
        </w:rPr>
      </w:pPr>
      <w:r w:rsidRPr="002566C8">
        <w:rPr>
          <w:rFonts w:cs="Arial"/>
          <w:color w:val="000000"/>
          <w:sz w:val="20"/>
        </w:rPr>
        <w:t xml:space="preserve">PREGÃO PRESENCIAL Nº </w:t>
      </w:r>
      <w:r w:rsidR="00277A3F">
        <w:rPr>
          <w:rFonts w:cs="Arial"/>
          <w:color w:val="000000"/>
          <w:sz w:val="20"/>
        </w:rPr>
        <w:t>___</w:t>
      </w:r>
      <w:r w:rsidRPr="002566C8">
        <w:rPr>
          <w:rFonts w:cs="Arial"/>
          <w:color w:val="000000"/>
          <w:sz w:val="20"/>
        </w:rPr>
        <w:t>/201</w:t>
      </w:r>
      <w:r w:rsidR="001B085B">
        <w:rPr>
          <w:rFonts w:cs="Arial"/>
          <w:color w:val="000000"/>
          <w:sz w:val="20"/>
        </w:rPr>
        <w:t>9</w:t>
      </w:r>
    </w:p>
    <w:p w:rsidR="00343B31" w:rsidRPr="002566C8" w:rsidRDefault="00343B31" w:rsidP="00343B31">
      <w:pPr>
        <w:widowControl w:val="0"/>
        <w:ind w:left="1701"/>
        <w:jc w:val="both"/>
        <w:rPr>
          <w:rFonts w:ascii="Arial" w:hAnsi="Arial" w:cs="Arial"/>
          <w:b/>
          <w:color w:val="000000"/>
        </w:rPr>
      </w:pPr>
      <w:r w:rsidRPr="002566C8">
        <w:rPr>
          <w:rFonts w:ascii="Arial" w:hAnsi="Arial" w:cs="Arial"/>
          <w:b/>
          <w:color w:val="000000"/>
        </w:rPr>
        <w:t>ENVELOPE Nº 02 – DOCUMENTAÇÃO DE HABILITAÇÃO</w:t>
      </w:r>
    </w:p>
    <w:p w:rsidR="00343B31" w:rsidRPr="002566C8" w:rsidRDefault="00343B31" w:rsidP="00343B31">
      <w:pPr>
        <w:widowControl w:val="0"/>
        <w:ind w:firstLine="1701"/>
        <w:jc w:val="both"/>
        <w:rPr>
          <w:rFonts w:ascii="Arial" w:hAnsi="Arial" w:cs="Arial"/>
          <w:color w:val="000000"/>
        </w:rPr>
      </w:pPr>
      <w:r w:rsidRPr="002566C8">
        <w:rPr>
          <w:rFonts w:ascii="Arial" w:hAnsi="Arial" w:cs="Arial"/>
          <w:b/>
          <w:bCs/>
          <w:color w:val="000000"/>
        </w:rPr>
        <w:t>PROPONENTE: (RAZÃO SOCIAL</w:t>
      </w:r>
      <w:r w:rsidRPr="002566C8">
        <w:rPr>
          <w:rFonts w:ascii="Arial" w:hAnsi="Arial" w:cs="Arial"/>
          <w:color w:val="000000"/>
        </w:rPr>
        <w:t>)</w:t>
      </w:r>
    </w:p>
    <w:p w:rsidR="00343B31" w:rsidRPr="002566C8" w:rsidRDefault="00343B31" w:rsidP="00343B31">
      <w:pPr>
        <w:widowControl w:val="0"/>
        <w:ind w:firstLine="1701"/>
        <w:jc w:val="both"/>
        <w:rPr>
          <w:rFonts w:ascii="Arial" w:hAnsi="Arial" w:cs="Arial"/>
          <w:b/>
          <w:color w:val="000000"/>
        </w:rPr>
      </w:pPr>
      <w:r w:rsidRPr="002566C8">
        <w:rPr>
          <w:rFonts w:ascii="Arial" w:hAnsi="Arial" w:cs="Arial"/>
          <w:b/>
          <w:color w:val="000000"/>
        </w:rPr>
        <w:t>TELEFONE:</w:t>
      </w:r>
    </w:p>
    <w:p w:rsidR="00343B31" w:rsidRPr="002566C8" w:rsidRDefault="00343B31" w:rsidP="00343B31">
      <w:pPr>
        <w:widowControl w:val="0"/>
        <w:ind w:firstLine="1701"/>
        <w:jc w:val="both"/>
        <w:rPr>
          <w:rFonts w:ascii="Arial" w:hAnsi="Arial" w:cs="Arial"/>
          <w:b/>
          <w:color w:val="000000"/>
        </w:rPr>
      </w:pPr>
      <w:r w:rsidRPr="002566C8">
        <w:rPr>
          <w:rFonts w:ascii="Arial" w:hAnsi="Arial" w:cs="Arial"/>
          <w:b/>
          <w:color w:val="000000"/>
        </w:rPr>
        <w:t>EMAIL:</w:t>
      </w:r>
    </w:p>
    <w:p w:rsidR="00343B31" w:rsidRPr="002566C8" w:rsidRDefault="00343B31" w:rsidP="00343B31">
      <w:pPr>
        <w:widowControl w:val="0"/>
        <w:jc w:val="both"/>
        <w:rPr>
          <w:rFonts w:ascii="Arial" w:hAnsi="Arial" w:cs="Arial"/>
          <w:color w:val="000000"/>
        </w:rPr>
      </w:pP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4.2 - Em seguida, realizará o credenciamento dos interessados ou de seus representantes, que consistirá na comprovação de que possuem poderes para formular propostas e praticar os demais atos inerentes ao certame, nos seguintes termos:</w:t>
      </w:r>
    </w:p>
    <w:p w:rsidR="00343B31" w:rsidRPr="002566C8" w:rsidRDefault="00343B31" w:rsidP="001B085B">
      <w:pPr>
        <w:widowControl w:val="0"/>
        <w:spacing w:line="360" w:lineRule="auto"/>
        <w:contextualSpacing/>
        <w:jc w:val="both"/>
        <w:rPr>
          <w:rFonts w:ascii="Arial" w:hAnsi="Arial" w:cs="Arial"/>
          <w:b/>
          <w:color w:val="000000"/>
          <w:u w:val="single"/>
        </w:rPr>
      </w:pPr>
      <w:proofErr w:type="gramStart"/>
      <w:r w:rsidRPr="002566C8">
        <w:rPr>
          <w:rFonts w:ascii="Arial" w:hAnsi="Arial" w:cs="Arial"/>
          <w:b/>
          <w:color w:val="000000"/>
          <w:u w:val="single"/>
        </w:rPr>
        <w:t>Este(</w:t>
      </w:r>
      <w:proofErr w:type="gramEnd"/>
      <w:r w:rsidRPr="002566C8">
        <w:rPr>
          <w:rFonts w:ascii="Arial" w:hAnsi="Arial" w:cs="Arial"/>
          <w:b/>
          <w:color w:val="000000"/>
          <w:u w:val="single"/>
        </w:rPr>
        <w:t>s) documento(s) deverá(</w:t>
      </w:r>
      <w:proofErr w:type="spellStart"/>
      <w:r w:rsidRPr="002566C8">
        <w:rPr>
          <w:rFonts w:ascii="Arial" w:hAnsi="Arial" w:cs="Arial"/>
          <w:b/>
          <w:color w:val="000000"/>
          <w:u w:val="single"/>
        </w:rPr>
        <w:t>ão</w:t>
      </w:r>
      <w:proofErr w:type="spellEnd"/>
      <w:r w:rsidRPr="002566C8">
        <w:rPr>
          <w:rFonts w:ascii="Arial" w:hAnsi="Arial" w:cs="Arial"/>
          <w:b/>
          <w:color w:val="000000"/>
          <w:u w:val="single"/>
        </w:rPr>
        <w:t>) ser apresentado(s) obrigatoriamente FORA DOS ENVELOPES no momento do credenciamento.</w:t>
      </w:r>
    </w:p>
    <w:p w:rsidR="00343B31" w:rsidRPr="002566C8" w:rsidRDefault="00343B31" w:rsidP="001B085B">
      <w:pPr>
        <w:widowControl w:val="0"/>
        <w:spacing w:line="360" w:lineRule="auto"/>
        <w:ind w:left="709"/>
        <w:contextualSpacing/>
        <w:jc w:val="both"/>
        <w:rPr>
          <w:rFonts w:ascii="Arial" w:hAnsi="Arial" w:cs="Arial"/>
          <w:color w:val="000000"/>
        </w:rPr>
      </w:pPr>
      <w:r w:rsidRPr="002566C8">
        <w:rPr>
          <w:rFonts w:ascii="Arial" w:hAnsi="Arial" w:cs="Arial"/>
          <w:color w:val="000000"/>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do contrato social ou termo de credenciamento, nos termos do modelo constante do </w:t>
      </w:r>
      <w:r w:rsidRPr="002566C8">
        <w:rPr>
          <w:rFonts w:ascii="Arial" w:hAnsi="Arial" w:cs="Arial"/>
          <w:b/>
          <w:color w:val="000000"/>
        </w:rPr>
        <w:t>Anexo “A”</w:t>
      </w:r>
      <w:r w:rsidRPr="002566C8">
        <w:rPr>
          <w:rFonts w:ascii="Arial" w:hAnsi="Arial" w:cs="Arial"/>
          <w:color w:val="000000"/>
        </w:rPr>
        <w:t>, juntamente com um documento de identificação com foto.</w:t>
      </w:r>
    </w:p>
    <w:p w:rsidR="00343B31" w:rsidRPr="002566C8" w:rsidRDefault="00343B31" w:rsidP="001B085B">
      <w:pPr>
        <w:widowControl w:val="0"/>
        <w:spacing w:line="360" w:lineRule="auto"/>
        <w:ind w:left="709"/>
        <w:contextualSpacing/>
        <w:jc w:val="both"/>
        <w:rPr>
          <w:rFonts w:ascii="Arial" w:hAnsi="Arial" w:cs="Arial"/>
          <w:color w:val="000000"/>
        </w:rPr>
      </w:pPr>
      <w:r w:rsidRPr="002566C8">
        <w:rPr>
          <w:rFonts w:ascii="Arial" w:hAnsi="Arial" w:cs="Arial"/>
          <w:color w:val="000000"/>
        </w:rPr>
        <w:t xml:space="preserve">4.2.2 - Nesta fase, observando as disposições do </w:t>
      </w:r>
      <w:r w:rsidRPr="002566C8">
        <w:rPr>
          <w:rFonts w:ascii="Arial" w:hAnsi="Arial" w:cs="Arial"/>
          <w:b/>
          <w:color w:val="000000"/>
        </w:rPr>
        <w:t>item 6.5</w:t>
      </w:r>
      <w:r w:rsidRPr="002566C8">
        <w:rPr>
          <w:rFonts w:ascii="Arial" w:hAnsi="Arial" w:cs="Arial"/>
          <w:color w:val="000000"/>
        </w:rPr>
        <w:t xml:space="preserve">, o representante da licitante </w:t>
      </w:r>
      <w:r w:rsidRPr="002566C8">
        <w:rPr>
          <w:rFonts w:ascii="Arial" w:hAnsi="Arial" w:cs="Arial"/>
          <w:b/>
          <w:color w:val="000000"/>
        </w:rPr>
        <w:t>deverá apresentar</w:t>
      </w:r>
      <w:r w:rsidRPr="002566C8">
        <w:rPr>
          <w:rFonts w:ascii="Arial" w:hAnsi="Arial" w:cs="Arial"/>
          <w:color w:val="000000"/>
        </w:rPr>
        <w:t xml:space="preserve"> cópia do </w:t>
      </w:r>
      <w:r w:rsidRPr="002566C8">
        <w:rPr>
          <w:rFonts w:ascii="Arial" w:hAnsi="Arial" w:cs="Arial"/>
          <w:b/>
          <w:color w:val="000000"/>
        </w:rPr>
        <w:t>ato constitutivo, estatuto ou contrato social em vigor</w:t>
      </w:r>
      <w:r w:rsidRPr="002566C8">
        <w:rPr>
          <w:rFonts w:ascii="Arial" w:hAnsi="Arial" w:cs="Arial"/>
          <w:color w:val="000000"/>
        </w:rPr>
        <w:t xml:space="preserve">,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2566C8">
        <w:rPr>
          <w:rFonts w:ascii="Arial" w:hAnsi="Arial" w:cs="Arial"/>
          <w:color w:val="000000"/>
        </w:rPr>
        <w:t>credenciante</w:t>
      </w:r>
      <w:proofErr w:type="spellEnd"/>
      <w:r w:rsidRPr="002566C8">
        <w:rPr>
          <w:rFonts w:ascii="Arial" w:hAnsi="Arial" w:cs="Arial"/>
          <w:color w:val="000000"/>
        </w:rPr>
        <w:t xml:space="preserve"> possui os necessários poderes de delegação.</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 xml:space="preserve">4.3 - A não comprovação de que o interessado ou seu representante possui poderes específicos para atuar no certame, </w:t>
      </w:r>
      <w:r w:rsidRPr="002566C8">
        <w:rPr>
          <w:rFonts w:ascii="Arial" w:hAnsi="Arial" w:cs="Arial"/>
          <w:b/>
          <w:color w:val="000000"/>
        </w:rPr>
        <w:t>impedirá a licitante de ofertar lances verbais</w:t>
      </w:r>
      <w:r w:rsidRPr="002566C8">
        <w:rPr>
          <w:rFonts w:ascii="Arial" w:hAnsi="Arial" w:cs="Arial"/>
          <w:color w:val="000000"/>
        </w:rPr>
        <w:t>, lavrando-se, em ata, o ocorrido.</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4.4 - Não será permitida a participação de empresas distintas através de um único representante.</w:t>
      </w:r>
    </w:p>
    <w:p w:rsidR="00343B31" w:rsidRPr="002566C8" w:rsidRDefault="00343B31" w:rsidP="001B085B">
      <w:pPr>
        <w:widowControl w:val="0"/>
        <w:spacing w:line="360" w:lineRule="auto"/>
        <w:contextualSpacing/>
        <w:jc w:val="both"/>
        <w:rPr>
          <w:rFonts w:ascii="Arial" w:hAnsi="Arial" w:cs="Arial"/>
        </w:rPr>
      </w:pPr>
      <w:r w:rsidRPr="002566C8">
        <w:rPr>
          <w:rFonts w:ascii="Arial" w:hAnsi="Arial" w:cs="Arial"/>
          <w:color w:val="000000"/>
        </w:rPr>
        <w:t xml:space="preserve">4.5 - A recepção dos envelopes far-se-á de acordo com o estabelecido no </w:t>
      </w:r>
      <w:r w:rsidRPr="002566C8">
        <w:rPr>
          <w:rFonts w:ascii="Arial" w:hAnsi="Arial" w:cs="Arial"/>
          <w:b/>
          <w:color w:val="000000"/>
        </w:rPr>
        <w:t>item 1.2</w:t>
      </w:r>
      <w:r w:rsidRPr="002566C8">
        <w:rPr>
          <w:rFonts w:ascii="Arial" w:hAnsi="Arial" w:cs="Arial"/>
          <w:color w:val="000000"/>
        </w:rPr>
        <w:t xml:space="preserve"> deste Edital, </w:t>
      </w:r>
      <w:r w:rsidRPr="002566C8">
        <w:rPr>
          <w:rFonts w:ascii="Arial" w:hAnsi="Arial" w:cs="Arial"/>
        </w:rPr>
        <w:t>sendo aceita a remessa por via postal, com aviso de recebimento, desde que seja efetuada a entrega dos mesmos até o dia e horário indicados para protocolo. A A</w:t>
      </w:r>
      <w:r w:rsidR="001B085B">
        <w:rPr>
          <w:rFonts w:ascii="Arial" w:hAnsi="Arial" w:cs="Arial"/>
        </w:rPr>
        <w:t xml:space="preserve">ssociação dos Municípios do Meio Oeste </w:t>
      </w:r>
      <w:r w:rsidR="001B085B">
        <w:rPr>
          <w:rFonts w:ascii="Arial" w:hAnsi="Arial" w:cs="Arial"/>
        </w:rPr>
        <w:lastRenderedPageBreak/>
        <w:t>Catarinense - AMMOC</w:t>
      </w:r>
      <w:r w:rsidRPr="002566C8">
        <w:rPr>
          <w:rFonts w:ascii="Arial" w:hAnsi="Arial" w:cs="Arial"/>
        </w:rPr>
        <w:t xml:space="preserve"> e </w:t>
      </w:r>
      <w:r w:rsidR="001B085B">
        <w:rPr>
          <w:rFonts w:ascii="Arial" w:hAnsi="Arial" w:cs="Arial"/>
        </w:rPr>
        <w:t>C</w:t>
      </w:r>
      <w:r w:rsidRPr="002566C8">
        <w:rPr>
          <w:rFonts w:ascii="Arial" w:hAnsi="Arial" w:cs="Arial"/>
        </w:rPr>
        <w:t>o</w:t>
      </w:r>
      <w:r w:rsidR="00674E15">
        <w:rPr>
          <w:rFonts w:ascii="Arial" w:hAnsi="Arial" w:cs="Arial"/>
        </w:rPr>
        <w:t>missão de</w:t>
      </w:r>
      <w:r w:rsidRPr="002566C8">
        <w:rPr>
          <w:rFonts w:ascii="Arial" w:hAnsi="Arial" w:cs="Arial"/>
        </w:rPr>
        <w:t xml:space="preserve"> Pregoeiro </w:t>
      </w:r>
      <w:r w:rsidRPr="002566C8">
        <w:rPr>
          <w:rFonts w:ascii="Arial" w:hAnsi="Arial" w:cs="Arial"/>
          <w:b/>
        </w:rPr>
        <w:t>não se</w:t>
      </w:r>
      <w:r w:rsidRPr="002566C8">
        <w:rPr>
          <w:rFonts w:ascii="Arial" w:hAnsi="Arial" w:cs="Arial"/>
        </w:rPr>
        <w:t xml:space="preserve"> </w:t>
      </w:r>
      <w:r w:rsidRPr="002566C8">
        <w:rPr>
          <w:rFonts w:ascii="Arial" w:hAnsi="Arial" w:cs="Arial"/>
          <w:b/>
        </w:rPr>
        <w:t>responsabilizarão</w:t>
      </w:r>
      <w:r w:rsidRPr="002566C8">
        <w:rPr>
          <w:rFonts w:ascii="Arial" w:hAnsi="Arial" w:cs="Arial"/>
        </w:rPr>
        <w:t>, e nenhum efeito produzirá para o licitante, se os envelopes não forem entregues em tempo hábil</w:t>
      </w:r>
      <w:r w:rsidRPr="002566C8">
        <w:rPr>
          <w:rFonts w:ascii="Arial" w:hAnsi="Arial" w:cs="Arial"/>
          <w:color w:val="000000"/>
        </w:rPr>
        <w:t xml:space="preserve"> para </w:t>
      </w:r>
      <w:r w:rsidRPr="002566C8">
        <w:rPr>
          <w:rFonts w:ascii="Arial" w:hAnsi="Arial" w:cs="Arial"/>
        </w:rPr>
        <w:t xml:space="preserve">protocolização dentro do prazo estabelecido no </w:t>
      </w:r>
      <w:r w:rsidRPr="002566C8">
        <w:rPr>
          <w:rFonts w:ascii="Arial" w:hAnsi="Arial" w:cs="Arial"/>
          <w:b/>
        </w:rPr>
        <w:t>item 1.2</w:t>
      </w:r>
      <w:r w:rsidRPr="002566C8">
        <w:rPr>
          <w:rFonts w:ascii="Arial" w:hAnsi="Arial" w:cs="Arial"/>
        </w:rPr>
        <w:t xml:space="preserve">, no Setor de </w:t>
      </w:r>
      <w:r w:rsidR="001B085B">
        <w:rPr>
          <w:rFonts w:ascii="Arial" w:hAnsi="Arial" w:cs="Arial"/>
        </w:rPr>
        <w:t>Protocolo desta Associação</w:t>
      </w:r>
      <w:r w:rsidRPr="002566C8">
        <w:rPr>
          <w:rFonts w:ascii="Arial" w:hAnsi="Arial" w:cs="Arial"/>
        </w:rPr>
        <w:t>. Em nenhuma hipótese serão recebidas propostas e/ou documentação fora do prazo estabelecido neste Edital.</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 xml:space="preserve">4.7 - A empresa que não comprovar a condição de Microempresa ou Empresa de Pequeno Porte, com a apresentação de um dos documentos acima descritos, </w:t>
      </w:r>
      <w:r w:rsidRPr="002566C8">
        <w:rPr>
          <w:rFonts w:ascii="Arial" w:hAnsi="Arial" w:cs="Arial"/>
          <w:b/>
          <w:color w:val="000000"/>
        </w:rPr>
        <w:t>não terá direito aos benefícios concedidos pela Lei Complementar 123/2006</w:t>
      </w:r>
      <w:r w:rsidRPr="002566C8">
        <w:rPr>
          <w:rFonts w:ascii="Arial" w:hAnsi="Arial" w:cs="Arial"/>
          <w:color w:val="000000"/>
        </w:rPr>
        <w:t xml:space="preserve">. </w:t>
      </w: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5 - DA PROPOSTA DE PREÇO</w:t>
      </w:r>
    </w:p>
    <w:p w:rsidR="00343B31" w:rsidRPr="002566C8" w:rsidRDefault="00343B31" w:rsidP="00343B31">
      <w:pPr>
        <w:widowControl w:val="0"/>
        <w:jc w:val="both"/>
        <w:rPr>
          <w:rFonts w:ascii="Arial" w:hAnsi="Arial" w:cs="Arial"/>
          <w:b/>
          <w:color w:val="000000"/>
        </w:rPr>
      </w:pPr>
    </w:p>
    <w:p w:rsidR="00343B31" w:rsidRPr="002566C8" w:rsidRDefault="00343B31" w:rsidP="001B085B">
      <w:pPr>
        <w:widowControl w:val="0"/>
        <w:spacing w:line="360" w:lineRule="auto"/>
        <w:jc w:val="both"/>
        <w:rPr>
          <w:rFonts w:ascii="Arial" w:hAnsi="Arial" w:cs="Arial"/>
          <w:color w:val="000000"/>
        </w:rPr>
      </w:pPr>
      <w:r w:rsidRPr="002566C8">
        <w:rPr>
          <w:rFonts w:ascii="Arial" w:hAnsi="Arial" w:cs="Arial"/>
          <w:color w:val="000000"/>
        </w:rPr>
        <w:t xml:space="preserve">5.1 - </w:t>
      </w:r>
      <w:r w:rsidRPr="001B085B">
        <w:rPr>
          <w:rFonts w:ascii="Arial" w:hAnsi="Arial" w:cs="Arial"/>
          <w:b/>
          <w:color w:val="000000"/>
        </w:rPr>
        <w:t>O Envelope nº 01 – PROPOSTA COMERCIAL</w:t>
      </w:r>
      <w:r w:rsidRPr="002566C8">
        <w:rPr>
          <w:rFonts w:ascii="Arial" w:hAnsi="Arial" w:cs="Arial"/>
          <w:color w:val="000000"/>
        </w:rPr>
        <w:t>, deverá conter a proposta propriamente dita, redigida em português, de forma clara e detalhada, sem emendas ou rasuras, devidamente datada, assinada ao seu final e rubricada nas demais folhas, contendo ainda:</w:t>
      </w:r>
    </w:p>
    <w:p w:rsidR="00343B31" w:rsidRPr="002566C8" w:rsidRDefault="00343B31" w:rsidP="001B085B">
      <w:pPr>
        <w:widowControl w:val="0"/>
        <w:numPr>
          <w:ilvl w:val="0"/>
          <w:numId w:val="2"/>
        </w:numPr>
        <w:spacing w:line="360" w:lineRule="auto"/>
        <w:jc w:val="both"/>
        <w:rPr>
          <w:rFonts w:ascii="Arial" w:hAnsi="Arial" w:cs="Arial"/>
          <w:color w:val="000000"/>
        </w:rPr>
      </w:pPr>
      <w:r w:rsidRPr="002566C8">
        <w:rPr>
          <w:rFonts w:ascii="Arial" w:hAnsi="Arial" w:cs="Arial"/>
          <w:color w:val="000000"/>
        </w:rPr>
        <w:t>Razão social, endereço completo, nº do CNPJ/MF e nº da Inscrição Estadual e/ou Municipal da proponente;</w:t>
      </w:r>
    </w:p>
    <w:p w:rsidR="00343B31" w:rsidRPr="002566C8" w:rsidRDefault="00343B31" w:rsidP="001B085B">
      <w:pPr>
        <w:widowControl w:val="0"/>
        <w:numPr>
          <w:ilvl w:val="0"/>
          <w:numId w:val="2"/>
        </w:numPr>
        <w:spacing w:line="360" w:lineRule="auto"/>
        <w:jc w:val="both"/>
        <w:rPr>
          <w:rFonts w:ascii="Arial" w:hAnsi="Arial" w:cs="Arial"/>
          <w:color w:val="000000"/>
        </w:rPr>
      </w:pPr>
      <w:r w:rsidRPr="002566C8">
        <w:rPr>
          <w:rFonts w:ascii="Arial" w:hAnsi="Arial" w:cs="Arial"/>
          <w:color w:val="000000"/>
        </w:rPr>
        <w:t>Número deste Pregão;</w:t>
      </w:r>
    </w:p>
    <w:p w:rsidR="00343B31" w:rsidRPr="002566C8" w:rsidRDefault="00343B31" w:rsidP="001B085B">
      <w:pPr>
        <w:widowControl w:val="0"/>
        <w:numPr>
          <w:ilvl w:val="0"/>
          <w:numId w:val="2"/>
        </w:numPr>
        <w:spacing w:line="360" w:lineRule="auto"/>
        <w:jc w:val="both"/>
        <w:rPr>
          <w:rFonts w:ascii="Arial" w:hAnsi="Arial" w:cs="Arial"/>
          <w:color w:val="000000"/>
        </w:rPr>
      </w:pPr>
      <w:r w:rsidRPr="002566C8">
        <w:rPr>
          <w:rFonts w:ascii="Arial" w:hAnsi="Arial" w:cs="Arial"/>
          <w:color w:val="000000"/>
        </w:rPr>
        <w:t xml:space="preserve">Número do item, descrição em conformidade com as especificações constantes no </w:t>
      </w:r>
      <w:r w:rsidRPr="002566C8">
        <w:rPr>
          <w:rFonts w:ascii="Arial" w:hAnsi="Arial" w:cs="Arial"/>
          <w:b/>
          <w:color w:val="000000"/>
        </w:rPr>
        <w:t>Anexo “E”</w:t>
      </w:r>
      <w:r w:rsidRPr="002566C8">
        <w:rPr>
          <w:rFonts w:ascii="Arial" w:hAnsi="Arial" w:cs="Arial"/>
          <w:color w:val="000000"/>
        </w:rPr>
        <w:t xml:space="preserve"> deste Edital, quantidade, unidade de medida, marca, modelo, preço unitário e preço total por item, conforme exemplificado abaixo:</w:t>
      </w:r>
    </w:p>
    <w:p w:rsidR="00343B31" w:rsidRPr="002566C8" w:rsidRDefault="00343B31" w:rsidP="00343B31">
      <w:pPr>
        <w:widowControl w:val="0"/>
        <w:jc w:val="both"/>
        <w:rPr>
          <w:rFonts w:ascii="Arial" w:hAnsi="Arial" w:cs="Arial"/>
          <w:color w:val="00000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3694"/>
        <w:gridCol w:w="850"/>
        <w:gridCol w:w="709"/>
        <w:gridCol w:w="992"/>
        <w:gridCol w:w="992"/>
        <w:gridCol w:w="1134"/>
      </w:tblGrid>
      <w:tr w:rsidR="00343B31" w:rsidRPr="002566C8" w:rsidTr="002566C8">
        <w:tc>
          <w:tcPr>
            <w:tcW w:w="701"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Item</w:t>
            </w:r>
          </w:p>
        </w:tc>
        <w:tc>
          <w:tcPr>
            <w:tcW w:w="3694"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Descrição</w:t>
            </w:r>
          </w:p>
        </w:tc>
        <w:tc>
          <w:tcPr>
            <w:tcW w:w="850"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Quant.</w:t>
            </w:r>
          </w:p>
        </w:tc>
        <w:tc>
          <w:tcPr>
            <w:tcW w:w="709"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Unid.</w:t>
            </w:r>
          </w:p>
        </w:tc>
        <w:tc>
          <w:tcPr>
            <w:tcW w:w="992" w:type="dxa"/>
            <w:vAlign w:val="center"/>
          </w:tcPr>
          <w:p w:rsidR="00E34E55" w:rsidRDefault="00343B31" w:rsidP="002566C8">
            <w:pPr>
              <w:widowControl w:val="0"/>
              <w:jc w:val="center"/>
              <w:rPr>
                <w:rFonts w:ascii="Arial" w:hAnsi="Arial" w:cs="Arial"/>
                <w:b/>
                <w:color w:val="000000"/>
              </w:rPr>
            </w:pPr>
            <w:r w:rsidRPr="002566C8">
              <w:rPr>
                <w:rFonts w:ascii="Arial" w:hAnsi="Arial" w:cs="Arial"/>
                <w:b/>
                <w:color w:val="000000"/>
              </w:rPr>
              <w:t>Marca/</w:t>
            </w:r>
          </w:p>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Modelo</w:t>
            </w:r>
          </w:p>
        </w:tc>
        <w:tc>
          <w:tcPr>
            <w:tcW w:w="992"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Preço Unit</w:t>
            </w:r>
          </w:p>
        </w:tc>
        <w:tc>
          <w:tcPr>
            <w:tcW w:w="1134" w:type="dxa"/>
            <w:vAlign w:val="center"/>
          </w:tcPr>
          <w:p w:rsidR="00343B31" w:rsidRPr="002566C8" w:rsidRDefault="00343B31" w:rsidP="002566C8">
            <w:pPr>
              <w:widowControl w:val="0"/>
              <w:jc w:val="center"/>
              <w:rPr>
                <w:rFonts w:ascii="Arial" w:hAnsi="Arial" w:cs="Arial"/>
                <w:b/>
                <w:color w:val="000000"/>
              </w:rPr>
            </w:pPr>
            <w:r w:rsidRPr="002566C8">
              <w:rPr>
                <w:rFonts w:ascii="Arial" w:hAnsi="Arial" w:cs="Arial"/>
                <w:b/>
                <w:color w:val="000000"/>
              </w:rPr>
              <w:t>Preço Total</w:t>
            </w:r>
          </w:p>
        </w:tc>
      </w:tr>
      <w:tr w:rsidR="00343B31" w:rsidRPr="002566C8" w:rsidTr="002566C8">
        <w:tc>
          <w:tcPr>
            <w:tcW w:w="701" w:type="dxa"/>
          </w:tcPr>
          <w:p w:rsidR="00343B31" w:rsidRPr="002566C8" w:rsidRDefault="00343B31" w:rsidP="002566C8">
            <w:pPr>
              <w:widowControl w:val="0"/>
              <w:rPr>
                <w:rFonts w:ascii="Arial" w:hAnsi="Arial" w:cs="Arial"/>
                <w:color w:val="000000"/>
              </w:rPr>
            </w:pPr>
          </w:p>
        </w:tc>
        <w:tc>
          <w:tcPr>
            <w:tcW w:w="3694" w:type="dxa"/>
          </w:tcPr>
          <w:p w:rsidR="00343B31" w:rsidRPr="002566C8" w:rsidRDefault="00343B31" w:rsidP="002566C8">
            <w:pPr>
              <w:widowControl w:val="0"/>
              <w:rPr>
                <w:rFonts w:ascii="Arial" w:hAnsi="Arial" w:cs="Arial"/>
                <w:color w:val="000000"/>
              </w:rPr>
            </w:pPr>
          </w:p>
        </w:tc>
        <w:tc>
          <w:tcPr>
            <w:tcW w:w="850" w:type="dxa"/>
          </w:tcPr>
          <w:p w:rsidR="00343B31" w:rsidRPr="002566C8" w:rsidRDefault="00343B31" w:rsidP="002566C8">
            <w:pPr>
              <w:widowControl w:val="0"/>
              <w:rPr>
                <w:rFonts w:ascii="Arial" w:hAnsi="Arial" w:cs="Arial"/>
                <w:color w:val="000000"/>
              </w:rPr>
            </w:pPr>
          </w:p>
        </w:tc>
        <w:tc>
          <w:tcPr>
            <w:tcW w:w="709" w:type="dxa"/>
          </w:tcPr>
          <w:p w:rsidR="00343B31" w:rsidRPr="002566C8" w:rsidRDefault="00343B31" w:rsidP="002566C8">
            <w:pPr>
              <w:widowControl w:val="0"/>
              <w:rPr>
                <w:rFonts w:ascii="Arial" w:hAnsi="Arial" w:cs="Arial"/>
                <w:color w:val="000000"/>
              </w:rPr>
            </w:pPr>
          </w:p>
        </w:tc>
        <w:tc>
          <w:tcPr>
            <w:tcW w:w="992" w:type="dxa"/>
          </w:tcPr>
          <w:p w:rsidR="00343B31" w:rsidRPr="002566C8" w:rsidRDefault="00343B31" w:rsidP="002566C8">
            <w:pPr>
              <w:widowControl w:val="0"/>
              <w:rPr>
                <w:rFonts w:ascii="Arial" w:hAnsi="Arial" w:cs="Arial"/>
                <w:color w:val="000000"/>
              </w:rPr>
            </w:pPr>
          </w:p>
        </w:tc>
        <w:tc>
          <w:tcPr>
            <w:tcW w:w="992" w:type="dxa"/>
          </w:tcPr>
          <w:p w:rsidR="00343B31" w:rsidRPr="002566C8" w:rsidRDefault="00343B31" w:rsidP="002566C8">
            <w:pPr>
              <w:widowControl w:val="0"/>
              <w:rPr>
                <w:rFonts w:ascii="Arial" w:hAnsi="Arial" w:cs="Arial"/>
                <w:color w:val="000000"/>
              </w:rPr>
            </w:pPr>
          </w:p>
        </w:tc>
        <w:tc>
          <w:tcPr>
            <w:tcW w:w="1134" w:type="dxa"/>
          </w:tcPr>
          <w:p w:rsidR="00343B31" w:rsidRPr="002566C8" w:rsidRDefault="00343B31" w:rsidP="002566C8">
            <w:pPr>
              <w:widowControl w:val="0"/>
              <w:rPr>
                <w:rFonts w:ascii="Arial" w:hAnsi="Arial" w:cs="Arial"/>
                <w:color w:val="000000"/>
              </w:rPr>
            </w:pPr>
          </w:p>
        </w:tc>
      </w:tr>
    </w:tbl>
    <w:p w:rsidR="00343B31" w:rsidRPr="002566C8" w:rsidRDefault="00343B31" w:rsidP="00343B31">
      <w:pPr>
        <w:widowControl w:val="0"/>
        <w:numPr>
          <w:ilvl w:val="0"/>
          <w:numId w:val="2"/>
        </w:numPr>
        <w:spacing w:before="120"/>
        <w:ind w:left="1066" w:hanging="357"/>
        <w:jc w:val="both"/>
        <w:rPr>
          <w:rFonts w:ascii="Arial" w:hAnsi="Arial" w:cs="Arial"/>
          <w:b/>
          <w:color w:val="000000"/>
        </w:rPr>
      </w:pPr>
      <w:r w:rsidRPr="002566C8">
        <w:rPr>
          <w:rFonts w:ascii="Arial" w:hAnsi="Arial" w:cs="Arial"/>
          <w:b/>
          <w:color w:val="000000"/>
        </w:rPr>
        <w:t>Local, data, assinatura e identificação do representante legal da licitante.</w:t>
      </w:r>
    </w:p>
    <w:p w:rsidR="00343B31" w:rsidRPr="002566C8" w:rsidRDefault="00343B31" w:rsidP="00343B31">
      <w:pPr>
        <w:pStyle w:val="Corpodetexto3"/>
        <w:suppressAutoHyphens w:val="0"/>
        <w:rPr>
          <w:rFonts w:cs="Arial"/>
          <w:color w:val="000000"/>
          <w:sz w:val="20"/>
        </w:rPr>
      </w:pP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 xml:space="preserve">5.2 - Os preços deverão ser cotados em moeda corrente nacional, </w:t>
      </w:r>
      <w:r w:rsidRPr="002566C8">
        <w:rPr>
          <w:rFonts w:ascii="Arial" w:hAnsi="Arial" w:cs="Arial"/>
          <w:b/>
          <w:color w:val="000000"/>
        </w:rPr>
        <w:t>com 02 (duas) casas decimais à direita da vírgula</w:t>
      </w:r>
      <w:r w:rsidRPr="002566C8">
        <w:rPr>
          <w:rFonts w:ascii="Arial" w:hAnsi="Arial" w:cs="Arial"/>
          <w:color w:val="000000"/>
        </w:rPr>
        <w:t>, praticados no último dia previsto para a entrega da proposta, sem previsão de encargos financeiros ou expectativa inflacionária.</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 xml:space="preserve">5.3 - </w:t>
      </w:r>
      <w:r w:rsidRPr="002566C8">
        <w:rPr>
          <w:rFonts w:ascii="Arial" w:hAnsi="Arial" w:cs="Arial"/>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2566C8">
        <w:rPr>
          <w:rFonts w:ascii="Arial" w:hAnsi="Arial" w:cs="Arial"/>
          <w:color w:val="000000"/>
        </w:rPr>
        <w:t>.</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5.4 - Fica estabelecido em 60 (sessenta) dias o prazo de validade das propostas, o qual será contado a partir da data de sessão de abertura dos envelopes nº 01. Na contagem do prazo excluir-se-á o dia de início e incluir-se-á o dia de vencimento.</w:t>
      </w:r>
    </w:p>
    <w:p w:rsidR="00343B31" w:rsidRPr="002566C8" w:rsidRDefault="00343B31" w:rsidP="001B085B">
      <w:pPr>
        <w:widowControl w:val="0"/>
        <w:spacing w:line="360" w:lineRule="auto"/>
        <w:contextualSpacing/>
        <w:jc w:val="both"/>
        <w:rPr>
          <w:rFonts w:ascii="Arial" w:hAnsi="Arial" w:cs="Arial"/>
          <w:color w:val="000000"/>
        </w:rPr>
      </w:pPr>
      <w:r w:rsidRPr="002566C8">
        <w:rPr>
          <w:rFonts w:ascii="Arial" w:hAnsi="Arial" w:cs="Arial"/>
          <w:color w:val="000000"/>
        </w:rPr>
        <w:t>5.5 - As propostas que tenham sido classificadas, serão verificadas pelo Pregoeiro para constatar a possibilidade de erros aritméticos nos cálculos e na soma. Os erros serão corrigidos da seguinte forma:</w:t>
      </w:r>
    </w:p>
    <w:p w:rsidR="00343B31" w:rsidRPr="002566C8" w:rsidRDefault="00343B31" w:rsidP="001B085B">
      <w:pPr>
        <w:widowControl w:val="0"/>
        <w:tabs>
          <w:tab w:val="left" w:pos="992"/>
        </w:tabs>
        <w:spacing w:line="360" w:lineRule="auto"/>
        <w:ind w:left="709"/>
        <w:contextualSpacing/>
        <w:jc w:val="both"/>
        <w:rPr>
          <w:rFonts w:ascii="Arial" w:hAnsi="Arial" w:cs="Arial"/>
          <w:color w:val="000000"/>
        </w:rPr>
      </w:pPr>
      <w:r w:rsidRPr="002566C8">
        <w:rPr>
          <w:rFonts w:ascii="Arial" w:hAnsi="Arial" w:cs="Arial"/>
          <w:color w:val="000000"/>
        </w:rPr>
        <w:t>a)</w:t>
      </w:r>
      <w:r w:rsidRPr="002566C8">
        <w:rPr>
          <w:rFonts w:ascii="Arial" w:hAnsi="Arial" w:cs="Arial"/>
          <w:color w:val="000000"/>
        </w:rPr>
        <w:tab/>
        <w:t>nos casos em que houver discrepância entre os valores grafados em algarismos numéricos e por extenso, o valor grafado por extenso prevalecerá;</w:t>
      </w:r>
    </w:p>
    <w:p w:rsidR="00343B31" w:rsidRPr="002566C8" w:rsidRDefault="00343B31" w:rsidP="001B085B">
      <w:pPr>
        <w:widowControl w:val="0"/>
        <w:tabs>
          <w:tab w:val="left" w:pos="992"/>
        </w:tabs>
        <w:spacing w:line="360" w:lineRule="auto"/>
        <w:ind w:left="709"/>
        <w:contextualSpacing/>
        <w:jc w:val="both"/>
        <w:rPr>
          <w:rFonts w:ascii="Arial" w:hAnsi="Arial" w:cs="Arial"/>
          <w:color w:val="000000"/>
        </w:rPr>
      </w:pPr>
      <w:r w:rsidRPr="002566C8">
        <w:rPr>
          <w:rFonts w:ascii="Arial" w:hAnsi="Arial" w:cs="Arial"/>
          <w:color w:val="000000"/>
        </w:rPr>
        <w:t>b)</w:t>
      </w:r>
      <w:r w:rsidRPr="002566C8">
        <w:rPr>
          <w:rFonts w:ascii="Arial" w:hAnsi="Arial" w:cs="Arial"/>
          <w:color w:val="000000"/>
        </w:rPr>
        <w:tab/>
        <w:t>nos casos em que houver discrepância entre o preço unitário e o valor total obtido pela multiplicação do preço unitário pela quantidade, o preço unitário cotado deverá prevalecer;</w:t>
      </w:r>
    </w:p>
    <w:p w:rsidR="00343B31" w:rsidRPr="002566C8" w:rsidRDefault="00343B31" w:rsidP="001B085B">
      <w:pPr>
        <w:widowControl w:val="0"/>
        <w:tabs>
          <w:tab w:val="left" w:pos="992"/>
        </w:tabs>
        <w:spacing w:line="360" w:lineRule="auto"/>
        <w:ind w:left="709"/>
        <w:contextualSpacing/>
        <w:jc w:val="both"/>
        <w:rPr>
          <w:rFonts w:ascii="Arial" w:hAnsi="Arial" w:cs="Arial"/>
          <w:color w:val="000000"/>
        </w:rPr>
      </w:pPr>
      <w:r w:rsidRPr="002566C8">
        <w:rPr>
          <w:rFonts w:ascii="Arial" w:hAnsi="Arial" w:cs="Arial"/>
          <w:color w:val="000000"/>
        </w:rPr>
        <w:lastRenderedPageBreak/>
        <w:t>c)</w:t>
      </w:r>
      <w:r w:rsidRPr="002566C8">
        <w:rPr>
          <w:rFonts w:ascii="Arial" w:hAnsi="Arial" w:cs="Arial"/>
          <w:color w:val="000000"/>
        </w:rPr>
        <w:tab/>
        <w:t>nos casos em que houver discrepância entre o valor da soma de parcelas indicada na Proposta e o valor somado das mesmas, prevalecerá o valor somado pelo Pregoeiro.</w:t>
      </w:r>
    </w:p>
    <w:p w:rsidR="00343B31" w:rsidRPr="002566C8" w:rsidRDefault="00343B31" w:rsidP="001B085B">
      <w:pPr>
        <w:widowControl w:val="0"/>
        <w:spacing w:line="360" w:lineRule="auto"/>
        <w:ind w:left="142"/>
        <w:contextualSpacing/>
        <w:jc w:val="both"/>
        <w:rPr>
          <w:rFonts w:ascii="Arial" w:hAnsi="Arial" w:cs="Arial"/>
          <w:color w:val="000000"/>
        </w:rPr>
      </w:pPr>
      <w:r w:rsidRPr="002566C8">
        <w:rPr>
          <w:rFonts w:ascii="Arial" w:hAnsi="Arial" w:cs="Arial"/>
          <w:color w:val="000000"/>
        </w:rPr>
        <w:t>5.5.1 - Os preços por item apresentado no texto da proposta da licitante será corrigido pelo Pregoeiro de acordo com o procedimento acima e será considerado para efeito de ordenação em relação às demais licitantes e como o valor a que se obriga o proponente.</w:t>
      </w:r>
    </w:p>
    <w:p w:rsidR="00343B31" w:rsidRPr="002566C8" w:rsidRDefault="00343B31" w:rsidP="00343B31">
      <w:pPr>
        <w:widowControl w:val="0"/>
        <w:ind w:firstLine="708"/>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6 - DA DOCUMENTAÇÃO REFERENTE À HABILITAÇÃO</w:t>
      </w:r>
    </w:p>
    <w:p w:rsidR="00343B31" w:rsidRPr="002566C8" w:rsidRDefault="00343B31" w:rsidP="00343B31">
      <w:pPr>
        <w:widowControl w:val="0"/>
        <w:ind w:firstLine="709"/>
        <w:jc w:val="both"/>
        <w:rPr>
          <w:rFonts w:ascii="Arial" w:hAnsi="Arial" w:cs="Arial"/>
          <w:color w:val="000000"/>
        </w:rPr>
      </w:pPr>
    </w:p>
    <w:p w:rsidR="00343B31" w:rsidRPr="002566C8" w:rsidRDefault="00343B31" w:rsidP="001B085B">
      <w:pPr>
        <w:widowControl w:val="0"/>
        <w:spacing w:line="360" w:lineRule="auto"/>
        <w:jc w:val="both"/>
        <w:rPr>
          <w:rFonts w:ascii="Arial" w:hAnsi="Arial" w:cs="Arial"/>
          <w:color w:val="000000"/>
        </w:rPr>
      </w:pPr>
      <w:r w:rsidRPr="002566C8">
        <w:rPr>
          <w:rFonts w:ascii="Arial" w:hAnsi="Arial" w:cs="Arial"/>
          <w:color w:val="000000"/>
        </w:rPr>
        <w:t xml:space="preserve">6.1 - </w:t>
      </w:r>
      <w:r w:rsidRPr="001B085B">
        <w:rPr>
          <w:rFonts w:ascii="Arial" w:hAnsi="Arial" w:cs="Arial"/>
          <w:b/>
          <w:color w:val="000000"/>
        </w:rPr>
        <w:t>O Envelope nº 02 - DOCUMENTAÇÃO</w:t>
      </w:r>
      <w:r w:rsidRPr="002566C8">
        <w:rPr>
          <w:rFonts w:ascii="Arial" w:hAnsi="Arial" w:cs="Arial"/>
          <w:color w:val="000000"/>
        </w:rPr>
        <w:t>, deverá conter os seguintes documentos de habilitação:</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Certidão Conjunta Negativa (ou Positiva com Efeitos de Negativa) de Débitos Relativos a Tributos Federais e à Dívida Ativa da União;</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Certidão Negativa (ou Positiva com Efeitos de Negativa) de Débitos Estaduais;</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Certidão Negativa (ou Positiva com Efeitos de Negativa) de Débitos Municipais, relativa ao Município da sede do licitante;</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Prova de regularidade relativa ao Fundo de Garantia por Tempo de Serviço (CRF do FGTS), demonstrando situação regular no cumprimento dos encargos sociais, instituídos por Lei;</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Prova de inexistência de débitos inadimplidos perante a Justiça do Trabalho, mediante a apresentação de certidão negativa, nos termos do Título VII-A da Consolidação das Leis do Trabalho (CNDT ou CPDT-EN);</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 xml:space="preserve">Declaração de Atendimento à Legislação Trabalhista de Proteção à Criança e ao Adolescente, conforme modelo constante do </w:t>
      </w:r>
      <w:r w:rsidRPr="002566C8">
        <w:rPr>
          <w:rFonts w:ascii="Arial" w:hAnsi="Arial" w:cs="Arial"/>
          <w:b/>
          <w:color w:val="000000"/>
          <w:sz w:val="20"/>
          <w:szCs w:val="20"/>
        </w:rPr>
        <w:t>Anexo “B”;</w:t>
      </w:r>
    </w:p>
    <w:p w:rsidR="001B085B" w:rsidRPr="004A53DA" w:rsidRDefault="001B085B" w:rsidP="001B085B">
      <w:pPr>
        <w:pStyle w:val="PargrafodaLista"/>
        <w:widowControl w:val="0"/>
        <w:numPr>
          <w:ilvl w:val="0"/>
          <w:numId w:val="3"/>
        </w:numPr>
        <w:tabs>
          <w:tab w:val="left" w:pos="330"/>
          <w:tab w:val="left" w:pos="550"/>
        </w:tabs>
        <w:spacing w:after="0" w:line="360" w:lineRule="auto"/>
        <w:ind w:left="993" w:hanging="284"/>
        <w:jc w:val="both"/>
        <w:rPr>
          <w:rFonts w:ascii="Arial" w:hAnsi="Arial" w:cs="Arial"/>
          <w:color w:val="000000"/>
          <w:sz w:val="20"/>
          <w:szCs w:val="20"/>
        </w:rPr>
      </w:pPr>
      <w:r w:rsidRPr="004A53DA">
        <w:rPr>
          <w:rFonts w:ascii="Arial" w:hAnsi="Arial" w:cs="Arial"/>
          <w:sz w:val="20"/>
          <w:szCs w:val="20"/>
          <w:lang w:val="pt-PT"/>
        </w:rPr>
        <w:t>Certidão negativa de falência ou concordata expedida pelo distribuidor da sede da pessoa jurídica. As licitantes sediadas em outros Estados deverão apresentar, juntamente com a certidão negativa exigida, declaração passada pelo foro de sua sede, indicando quais Cartórios oi Ofícios de Registro que controlam a distribuição de falência e concordaras. Não serão aceitas certidões com data de emissão inferior a 60 dias da data de julgamento;</w:t>
      </w:r>
    </w:p>
    <w:p w:rsidR="001B085B" w:rsidRPr="004A53DA" w:rsidRDefault="001B085B" w:rsidP="001B085B">
      <w:pPr>
        <w:pStyle w:val="PargrafodaLista"/>
        <w:widowControl w:val="0"/>
        <w:tabs>
          <w:tab w:val="left" w:pos="330"/>
          <w:tab w:val="left" w:pos="550"/>
        </w:tabs>
        <w:spacing w:after="0" w:line="360" w:lineRule="auto"/>
        <w:ind w:left="993"/>
        <w:jc w:val="both"/>
        <w:rPr>
          <w:rFonts w:ascii="Arial" w:hAnsi="Arial" w:cs="Arial"/>
          <w:b/>
          <w:i/>
          <w:color w:val="000000"/>
          <w:sz w:val="20"/>
          <w:szCs w:val="20"/>
          <w:u w:val="single"/>
        </w:rPr>
      </w:pPr>
      <w:r w:rsidRPr="004A53DA">
        <w:rPr>
          <w:rFonts w:ascii="Arial" w:hAnsi="Arial" w:cs="Arial"/>
          <w:b/>
          <w:i/>
          <w:color w:val="000000"/>
          <w:sz w:val="20"/>
          <w:szCs w:val="20"/>
          <w:u w:val="single"/>
        </w:rPr>
        <w:t xml:space="preserve">Considerando a implantação do sistema </w:t>
      </w:r>
      <w:proofErr w:type="spellStart"/>
      <w:r w:rsidRPr="004A53DA">
        <w:rPr>
          <w:rFonts w:ascii="Arial" w:hAnsi="Arial" w:cs="Arial"/>
          <w:b/>
          <w:i/>
          <w:color w:val="000000"/>
          <w:sz w:val="20"/>
          <w:szCs w:val="20"/>
          <w:u w:val="single"/>
        </w:rPr>
        <w:t>eproc</w:t>
      </w:r>
      <w:proofErr w:type="spellEnd"/>
      <w:r w:rsidRPr="004A53DA">
        <w:rPr>
          <w:rFonts w:ascii="Arial" w:hAnsi="Arial" w:cs="Arial"/>
          <w:b/>
          <w:i/>
          <w:color w:val="000000"/>
          <w:sz w:val="20"/>
          <w:szCs w:val="20"/>
          <w:u w:val="single"/>
        </w:rPr>
        <w:t xml:space="preserve"> no Poder Judiciário de Santa Catarina, a partir de 01/04/2019, a certidão de “Falência e Recuperação Judicial” deverá ser solicitada tanto no sistema </w:t>
      </w:r>
      <w:proofErr w:type="spellStart"/>
      <w:r w:rsidRPr="004A53DA">
        <w:rPr>
          <w:rFonts w:ascii="Arial" w:hAnsi="Arial" w:cs="Arial"/>
          <w:b/>
          <w:i/>
          <w:color w:val="000000"/>
          <w:sz w:val="20"/>
          <w:szCs w:val="20"/>
          <w:u w:val="single"/>
        </w:rPr>
        <w:t>eproc</w:t>
      </w:r>
      <w:proofErr w:type="spellEnd"/>
      <w:r w:rsidRPr="004A53DA">
        <w:rPr>
          <w:rFonts w:ascii="Arial" w:hAnsi="Arial" w:cs="Arial"/>
          <w:b/>
          <w:i/>
          <w:color w:val="000000"/>
          <w:sz w:val="20"/>
          <w:szCs w:val="20"/>
          <w:u w:val="single"/>
        </w:rPr>
        <w:t xml:space="preserve"> quanto no SAJ. As duas certidões (ambas de Falência, Concordata e Recuperação Judicial – não será aceita certidão cível), deverão ser apresentadas conjuntamente, no caso contrário não terão validade. Para licitantes de outros Estados, verificar na certidão a exigência de documentação complementar para validação.</w:t>
      </w:r>
    </w:p>
    <w:p w:rsidR="00343B31" w:rsidRPr="002566C8" w:rsidRDefault="00343B31" w:rsidP="001B085B">
      <w:pPr>
        <w:pStyle w:val="PargrafodaLista"/>
        <w:widowControl w:val="0"/>
        <w:numPr>
          <w:ilvl w:val="0"/>
          <w:numId w:val="3"/>
        </w:numPr>
        <w:spacing w:after="0" w:line="360" w:lineRule="auto"/>
        <w:ind w:left="993" w:hanging="284"/>
        <w:jc w:val="both"/>
        <w:rPr>
          <w:rFonts w:ascii="Arial" w:hAnsi="Arial" w:cs="Arial"/>
          <w:color w:val="000000"/>
          <w:sz w:val="20"/>
          <w:szCs w:val="20"/>
        </w:rPr>
      </w:pPr>
      <w:r w:rsidRPr="002566C8">
        <w:rPr>
          <w:rFonts w:ascii="Arial" w:hAnsi="Arial" w:cs="Arial"/>
          <w:color w:val="000000"/>
          <w:sz w:val="20"/>
          <w:szCs w:val="20"/>
        </w:rPr>
        <w:t>Atestado de Capacidade Técnica fornecida por pessoa jurídica de direito público ou privado que fornece materiais semelhantes ou similares ao objeto deste certame.</w:t>
      </w:r>
    </w:p>
    <w:p w:rsidR="00343B31" w:rsidRPr="002566C8" w:rsidRDefault="00343B31" w:rsidP="00343B31">
      <w:pPr>
        <w:widowControl w:val="0"/>
        <w:ind w:firstLine="709"/>
        <w:jc w:val="both"/>
        <w:rPr>
          <w:rFonts w:ascii="Arial" w:hAnsi="Arial" w:cs="Arial"/>
          <w:color w:val="000000"/>
        </w:rPr>
      </w:pPr>
    </w:p>
    <w:p w:rsidR="00343B31" w:rsidRPr="002566C8" w:rsidRDefault="00343B31" w:rsidP="00952DED">
      <w:pPr>
        <w:widowControl w:val="0"/>
        <w:spacing w:line="360" w:lineRule="auto"/>
        <w:contextualSpacing/>
        <w:jc w:val="both"/>
        <w:rPr>
          <w:rFonts w:ascii="Arial" w:hAnsi="Arial" w:cs="Arial"/>
        </w:rPr>
      </w:pPr>
      <w:r w:rsidRPr="002566C8">
        <w:rPr>
          <w:rFonts w:ascii="Arial" w:hAnsi="Arial" w:cs="Arial"/>
          <w:color w:val="000000"/>
        </w:rPr>
        <w:t>6.2 -</w:t>
      </w:r>
      <w:r w:rsidRPr="002566C8">
        <w:rPr>
          <w:rFonts w:ascii="Arial" w:hAnsi="Arial" w:cs="Arial"/>
        </w:rPr>
        <w:t xml:space="preserve"> Quando as certidões apresentadas não tiverem prazo de validade estabelecido pelo competente órgão expedidor, será adotada a vigência de </w:t>
      </w:r>
      <w:r w:rsidRPr="002566C8">
        <w:rPr>
          <w:rFonts w:ascii="Arial" w:hAnsi="Arial" w:cs="Arial"/>
          <w:b/>
        </w:rPr>
        <w:t>90 (noventa) dias consecutivos</w:t>
      </w:r>
      <w:r w:rsidRPr="002566C8">
        <w:rPr>
          <w:rFonts w:ascii="Arial" w:hAnsi="Arial" w:cs="Arial"/>
        </w:rPr>
        <w:t>, contados a partir da data de sua expedição. Não se enquadram nesse dispositivo os documentos que, pela própria natureza, não apresentam prazo de validade.</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t>6.</w:t>
      </w:r>
      <w:r w:rsidR="00952DED">
        <w:rPr>
          <w:rFonts w:ascii="Arial" w:hAnsi="Arial" w:cs="Arial"/>
        </w:rPr>
        <w:t>2</w:t>
      </w:r>
      <w:r w:rsidRPr="002566C8">
        <w:rPr>
          <w:rFonts w:ascii="Arial" w:hAnsi="Arial" w:cs="Arial"/>
        </w:rPr>
        <w:t xml:space="preserve">.1 - A data que servirá de referência para verificação da validade dos documentos de habilitação é aquela disposta no </w:t>
      </w:r>
      <w:r w:rsidRPr="002566C8">
        <w:rPr>
          <w:rFonts w:ascii="Arial" w:hAnsi="Arial" w:cs="Arial"/>
          <w:b/>
        </w:rPr>
        <w:t>item 1.3</w:t>
      </w:r>
      <w:r w:rsidRPr="002566C8">
        <w:rPr>
          <w:rFonts w:ascii="Arial" w:hAnsi="Arial" w:cs="Arial"/>
        </w:rPr>
        <w:t xml:space="preserve"> deste Edital.</w:t>
      </w:r>
    </w:p>
    <w:p w:rsidR="00343B31" w:rsidRPr="002566C8" w:rsidRDefault="00343B31" w:rsidP="00952DED">
      <w:pPr>
        <w:widowControl w:val="0"/>
        <w:snapToGrid w:val="0"/>
        <w:spacing w:line="360" w:lineRule="auto"/>
        <w:contextualSpacing/>
        <w:jc w:val="both"/>
        <w:rPr>
          <w:rFonts w:ascii="Arial" w:hAnsi="Arial" w:cs="Arial"/>
          <w:b/>
          <w:u w:val="single"/>
        </w:rPr>
      </w:pPr>
      <w:r w:rsidRPr="002566C8">
        <w:rPr>
          <w:rFonts w:ascii="Arial" w:hAnsi="Arial" w:cs="Arial"/>
        </w:rPr>
        <w:t>6</w:t>
      </w:r>
      <w:r w:rsidR="00952DED">
        <w:rPr>
          <w:rFonts w:ascii="Arial" w:hAnsi="Arial" w:cs="Arial"/>
        </w:rPr>
        <w:t>.3</w:t>
      </w:r>
      <w:r w:rsidRPr="002566C8">
        <w:rPr>
          <w:rFonts w:ascii="Arial" w:hAnsi="Arial" w:cs="Arial"/>
        </w:rPr>
        <w:t xml:space="preserve"> - Os documentos exigidos nesta Licitação poderão ser apresentados em </w:t>
      </w:r>
      <w:r w:rsidRPr="002566C8">
        <w:rPr>
          <w:rFonts w:ascii="Arial" w:hAnsi="Arial" w:cs="Arial"/>
          <w:color w:val="000000"/>
        </w:rPr>
        <w:t xml:space="preserve">original, por qualquer processo de cópia autenticada por tabelião de notas, </w:t>
      </w:r>
      <w:r w:rsidRPr="002566C8">
        <w:rPr>
          <w:rFonts w:ascii="Arial" w:hAnsi="Arial" w:cs="Arial"/>
          <w:b/>
          <w:color w:val="000000"/>
          <w:u w:val="single"/>
        </w:rPr>
        <w:t>o setor não autenticará documentos a não ser no credenciamento do representante da empresa.</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lastRenderedPageBreak/>
        <w:t>6.</w:t>
      </w:r>
      <w:r w:rsidR="00952DED">
        <w:rPr>
          <w:rFonts w:ascii="Arial" w:hAnsi="Arial" w:cs="Arial"/>
        </w:rPr>
        <w:t>3</w:t>
      </w:r>
      <w:r w:rsidRPr="002566C8">
        <w:rPr>
          <w:rFonts w:ascii="Arial" w:hAnsi="Arial" w:cs="Arial"/>
        </w:rPr>
        <w:t xml:space="preserve">.1 -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2566C8">
        <w:rPr>
          <w:rFonts w:ascii="Arial" w:hAnsi="Arial" w:cs="Arial"/>
          <w:i/>
        </w:rPr>
        <w:t>site</w:t>
      </w:r>
      <w:r w:rsidRPr="002566C8">
        <w:rPr>
          <w:rFonts w:ascii="Arial" w:hAnsi="Arial" w:cs="Arial"/>
        </w:rPr>
        <w:t xml:space="preserve"> do órgão emissor.</w:t>
      </w:r>
    </w:p>
    <w:p w:rsidR="00343B31" w:rsidRPr="002566C8" w:rsidRDefault="00343B31" w:rsidP="00952DED">
      <w:pPr>
        <w:widowControl w:val="0"/>
        <w:snapToGrid w:val="0"/>
        <w:spacing w:line="360" w:lineRule="auto"/>
        <w:contextualSpacing/>
        <w:jc w:val="both"/>
        <w:rPr>
          <w:rFonts w:ascii="Arial" w:hAnsi="Arial" w:cs="Arial"/>
        </w:rPr>
      </w:pPr>
      <w:r w:rsidRPr="002566C8">
        <w:rPr>
          <w:rFonts w:ascii="Arial" w:hAnsi="Arial" w:cs="Arial"/>
        </w:rPr>
        <w:t>6.</w:t>
      </w:r>
      <w:r w:rsidR="00952DED">
        <w:rPr>
          <w:rFonts w:ascii="Arial" w:hAnsi="Arial" w:cs="Arial"/>
        </w:rPr>
        <w:t>4</w:t>
      </w:r>
      <w:r w:rsidRPr="002566C8">
        <w:rPr>
          <w:rFonts w:ascii="Arial" w:hAnsi="Arial" w:cs="Arial"/>
        </w:rPr>
        <w:t xml:space="preserve"> - Sob pena de inabilitação, todos os documentos apresentados, deverão estar em nome da licitante com o respectivo número do CNPJ, nas seguintes condições:</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t>6.</w:t>
      </w:r>
      <w:r w:rsidR="00952DED">
        <w:rPr>
          <w:rFonts w:ascii="Arial" w:hAnsi="Arial" w:cs="Arial"/>
        </w:rPr>
        <w:t>4</w:t>
      </w:r>
      <w:r w:rsidRPr="002566C8">
        <w:rPr>
          <w:rFonts w:ascii="Arial" w:hAnsi="Arial" w:cs="Arial"/>
        </w:rPr>
        <w:t>.1 - se a licitante for a matriz, todos os documentos deverão estar em nome da matriz;</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t>6.</w:t>
      </w:r>
      <w:r w:rsidR="00952DED">
        <w:rPr>
          <w:rFonts w:ascii="Arial" w:hAnsi="Arial" w:cs="Arial"/>
        </w:rPr>
        <w:t>4</w:t>
      </w:r>
      <w:r w:rsidRPr="002566C8">
        <w:rPr>
          <w:rFonts w:ascii="Arial" w:hAnsi="Arial" w:cs="Arial"/>
        </w:rPr>
        <w:t>.2 - se a licitante for a filial, todos os documentos deverão estar em nome da filial.</w:t>
      </w:r>
    </w:p>
    <w:p w:rsidR="00343B31" w:rsidRPr="002566C8" w:rsidRDefault="00343B31" w:rsidP="00952DED">
      <w:pPr>
        <w:widowControl w:val="0"/>
        <w:snapToGrid w:val="0"/>
        <w:spacing w:line="360" w:lineRule="auto"/>
        <w:contextualSpacing/>
        <w:jc w:val="both"/>
        <w:rPr>
          <w:rFonts w:ascii="Arial" w:hAnsi="Arial" w:cs="Arial"/>
        </w:rPr>
      </w:pPr>
      <w:r w:rsidRPr="002566C8">
        <w:rPr>
          <w:rFonts w:ascii="Arial" w:hAnsi="Arial" w:cs="Arial"/>
        </w:rPr>
        <w:t>6.</w:t>
      </w:r>
      <w:r w:rsidR="00952DED">
        <w:rPr>
          <w:rFonts w:ascii="Arial" w:hAnsi="Arial" w:cs="Arial"/>
        </w:rPr>
        <w:t>5</w:t>
      </w:r>
      <w:r w:rsidRPr="002566C8">
        <w:rPr>
          <w:rFonts w:ascii="Arial" w:hAnsi="Arial" w:cs="Arial"/>
        </w:rPr>
        <w:t xml:space="preserve">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343B31" w:rsidRPr="002566C8" w:rsidRDefault="00343B31" w:rsidP="00952DED">
      <w:pPr>
        <w:widowControl w:val="0"/>
        <w:snapToGrid w:val="0"/>
        <w:spacing w:line="360" w:lineRule="auto"/>
        <w:contextualSpacing/>
        <w:jc w:val="both"/>
        <w:rPr>
          <w:rFonts w:ascii="Arial" w:hAnsi="Arial" w:cs="Arial"/>
        </w:rPr>
      </w:pPr>
      <w:r w:rsidRPr="002566C8">
        <w:rPr>
          <w:rFonts w:ascii="Arial" w:hAnsi="Arial" w:cs="Arial"/>
        </w:rPr>
        <w:t>6.</w:t>
      </w:r>
      <w:r w:rsidR="00952DED">
        <w:rPr>
          <w:rFonts w:ascii="Arial" w:hAnsi="Arial" w:cs="Arial"/>
        </w:rPr>
        <w:t>6</w:t>
      </w:r>
      <w:r w:rsidRPr="002566C8">
        <w:rPr>
          <w:rFonts w:ascii="Arial" w:hAnsi="Arial" w:cs="Arial"/>
        </w:rPr>
        <w:t xml:space="preserve">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343B31" w:rsidRPr="002566C8" w:rsidRDefault="00343B31" w:rsidP="00952DED">
      <w:pPr>
        <w:widowControl w:val="0"/>
        <w:snapToGrid w:val="0"/>
        <w:spacing w:line="360" w:lineRule="auto"/>
        <w:contextualSpacing/>
        <w:jc w:val="both"/>
        <w:rPr>
          <w:rFonts w:ascii="Arial" w:hAnsi="Arial" w:cs="Arial"/>
        </w:rPr>
      </w:pPr>
      <w:r w:rsidRPr="002566C8">
        <w:rPr>
          <w:rFonts w:ascii="Arial" w:hAnsi="Arial" w:cs="Arial"/>
        </w:rPr>
        <w:t>6.</w:t>
      </w:r>
      <w:r w:rsidR="00952DED">
        <w:rPr>
          <w:rFonts w:ascii="Arial" w:hAnsi="Arial" w:cs="Arial"/>
        </w:rPr>
        <w:t>7</w:t>
      </w:r>
      <w:r w:rsidRPr="002566C8">
        <w:rPr>
          <w:rFonts w:ascii="Arial" w:hAnsi="Arial" w:cs="Arial"/>
        </w:rPr>
        <w:t xml:space="preserve"> - As microempresas e empresas de pequeno porte deverão apresentar toda a documentação exigida no </w:t>
      </w:r>
      <w:r w:rsidRPr="002566C8">
        <w:rPr>
          <w:rFonts w:ascii="Arial" w:hAnsi="Arial" w:cs="Arial"/>
          <w:b/>
        </w:rPr>
        <w:t xml:space="preserve">item 6.1, </w:t>
      </w:r>
      <w:r w:rsidRPr="002566C8">
        <w:rPr>
          <w:rFonts w:ascii="Arial" w:hAnsi="Arial" w:cs="Arial"/>
        </w:rPr>
        <w:t xml:space="preserve">mesmo que os documentos exigidos nas alíneas </w:t>
      </w:r>
      <w:r w:rsidRPr="002566C8">
        <w:rPr>
          <w:rFonts w:ascii="Arial" w:hAnsi="Arial" w:cs="Arial"/>
          <w:b/>
        </w:rPr>
        <w:t xml:space="preserve">“a” </w:t>
      </w:r>
      <w:r w:rsidRPr="002566C8">
        <w:rPr>
          <w:rFonts w:ascii="Arial" w:hAnsi="Arial" w:cs="Arial"/>
        </w:rPr>
        <w:t xml:space="preserve">a </w:t>
      </w:r>
      <w:r w:rsidRPr="002566C8">
        <w:rPr>
          <w:rFonts w:ascii="Arial" w:hAnsi="Arial" w:cs="Arial"/>
          <w:b/>
        </w:rPr>
        <w:t>“e”, relativos à regularidade fiscal,</w:t>
      </w:r>
      <w:r w:rsidRPr="002566C8">
        <w:rPr>
          <w:rFonts w:ascii="Arial" w:hAnsi="Arial" w:cs="Arial"/>
        </w:rPr>
        <w:t xml:space="preserve"> apresentem alguma restrição.</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t>6.</w:t>
      </w:r>
      <w:r w:rsidR="00952DED">
        <w:rPr>
          <w:rFonts w:ascii="Arial" w:hAnsi="Arial" w:cs="Arial"/>
        </w:rPr>
        <w:t>7</w:t>
      </w:r>
      <w:r w:rsidRPr="002566C8">
        <w:rPr>
          <w:rFonts w:ascii="Arial" w:hAnsi="Arial" w:cs="Arial"/>
        </w:rPr>
        <w:t>.1 - Havendo alguma restrição na comprovação da regularidade fiscal, será assegurado o prazo de 5 (cinco) dias úteis, cujo termo inicial corresponderá ao momento em que o proponente for declarado o vencedor do certame, prorrogáveis por igual período, a critério d</w:t>
      </w:r>
      <w:r w:rsidR="00952DED">
        <w:rPr>
          <w:rFonts w:ascii="Arial" w:hAnsi="Arial" w:cs="Arial"/>
        </w:rPr>
        <w:t>a Associação</w:t>
      </w:r>
      <w:r w:rsidRPr="002566C8">
        <w:rPr>
          <w:rFonts w:ascii="Arial" w:hAnsi="Arial" w:cs="Arial"/>
        </w:rPr>
        <w:t>, para a regularização da documentação, pagamento ou parcelamento do débito, e emissão de eventuais certidões negativas ou positivas com efeito de certidão negativa.</w:t>
      </w:r>
    </w:p>
    <w:p w:rsidR="00343B31" w:rsidRPr="002566C8" w:rsidRDefault="00343B31" w:rsidP="00952DED">
      <w:pPr>
        <w:widowControl w:val="0"/>
        <w:snapToGrid w:val="0"/>
        <w:spacing w:line="360" w:lineRule="auto"/>
        <w:ind w:left="709"/>
        <w:contextualSpacing/>
        <w:jc w:val="both"/>
        <w:rPr>
          <w:rFonts w:ascii="Arial" w:hAnsi="Arial" w:cs="Arial"/>
        </w:rPr>
      </w:pPr>
      <w:r w:rsidRPr="002566C8">
        <w:rPr>
          <w:rFonts w:ascii="Arial" w:hAnsi="Arial" w:cs="Arial"/>
        </w:rPr>
        <w:t>6.</w:t>
      </w:r>
      <w:r w:rsidR="00952DED">
        <w:rPr>
          <w:rFonts w:ascii="Arial" w:hAnsi="Arial" w:cs="Arial"/>
        </w:rPr>
        <w:t>7</w:t>
      </w:r>
      <w:r w:rsidRPr="002566C8">
        <w:rPr>
          <w:rFonts w:ascii="Arial" w:hAnsi="Arial" w:cs="Arial"/>
        </w:rPr>
        <w:t>.2 - A não regularização da documentação, no prazo previsto no Item 6.</w:t>
      </w:r>
      <w:r w:rsidR="00952DED">
        <w:rPr>
          <w:rFonts w:ascii="Arial" w:hAnsi="Arial" w:cs="Arial"/>
        </w:rPr>
        <w:t>7</w:t>
      </w:r>
      <w:r w:rsidRPr="002566C8">
        <w:rPr>
          <w:rFonts w:ascii="Arial" w:hAnsi="Arial" w:cs="Arial"/>
        </w:rPr>
        <w:t xml:space="preserve">.1, implicará decadência do direito à contratação, sem prejuízo das sanções previstas no </w:t>
      </w:r>
      <w:hyperlink r:id="rId8" w:anchor="art81" w:history="1">
        <w:r w:rsidRPr="002566C8">
          <w:rPr>
            <w:rFonts w:ascii="Arial" w:hAnsi="Arial" w:cs="Arial"/>
          </w:rPr>
          <w:t>art. 81 da Lei n</w:t>
        </w:r>
      </w:hyperlink>
      <w:hyperlink r:id="rId9" w:anchor="art81" w:history="1">
        <w:r w:rsidRPr="002566C8">
          <w:rPr>
            <w:rFonts w:ascii="Arial" w:hAnsi="Arial" w:cs="Arial"/>
          </w:rPr>
          <w:t>o 8.666, de 21 de junho de 1993</w:t>
        </w:r>
      </w:hyperlink>
      <w:r w:rsidRPr="002566C8">
        <w:rPr>
          <w:rFonts w:ascii="Arial" w:hAnsi="Arial" w:cs="Arial"/>
        </w:rPr>
        <w:t>, sendo facultado à A</w:t>
      </w:r>
      <w:r w:rsidR="00952DED">
        <w:rPr>
          <w:rFonts w:ascii="Arial" w:hAnsi="Arial" w:cs="Arial"/>
        </w:rPr>
        <w:t>ssociação</w:t>
      </w:r>
      <w:r w:rsidRPr="002566C8">
        <w:rPr>
          <w:rFonts w:ascii="Arial" w:hAnsi="Arial" w:cs="Arial"/>
        </w:rPr>
        <w:t xml:space="preserve"> convocar os licitantes remanescentes, na ordem de classificação, para a assinatura do contrato, ou revogar a licitação.</w:t>
      </w: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7 - DOS PROCEDIMENTOS DE JULGAMENTO</w:t>
      </w:r>
    </w:p>
    <w:p w:rsidR="00343B31" w:rsidRPr="002566C8" w:rsidRDefault="00343B31" w:rsidP="00343B31">
      <w:pPr>
        <w:widowControl w:val="0"/>
        <w:jc w:val="both"/>
        <w:rPr>
          <w:rFonts w:ascii="Arial" w:hAnsi="Arial" w:cs="Arial"/>
          <w:color w:val="000000"/>
        </w:rPr>
      </w:pPr>
    </w:p>
    <w:p w:rsidR="00343B31" w:rsidRPr="002566C8" w:rsidRDefault="00343B31" w:rsidP="00952DED">
      <w:pPr>
        <w:widowControl w:val="0"/>
        <w:spacing w:line="360" w:lineRule="auto"/>
        <w:contextualSpacing/>
        <w:jc w:val="both"/>
        <w:rPr>
          <w:rFonts w:ascii="Arial" w:hAnsi="Arial" w:cs="Arial"/>
        </w:rPr>
      </w:pPr>
      <w:r w:rsidRPr="002566C8">
        <w:rPr>
          <w:rFonts w:ascii="Arial" w:hAnsi="Arial" w:cs="Arial"/>
        </w:rPr>
        <w:t xml:space="preserve">7.1 - Aberta a sessão, os interessados ou seus representantes, apresentarão declaração </w:t>
      </w:r>
      <w:r w:rsidRPr="002566C8">
        <w:rPr>
          <w:rFonts w:ascii="Arial" w:hAnsi="Arial" w:cs="Arial"/>
          <w:b/>
        </w:rPr>
        <w:t>verbal ou escrita</w:t>
      </w:r>
      <w:r w:rsidRPr="002566C8">
        <w:rPr>
          <w:rFonts w:ascii="Arial" w:hAnsi="Arial" w:cs="Arial"/>
        </w:rPr>
        <w:t xml:space="preserve">, (no caso de não comparecimento, a declaração escrita, conforme modelo constante do </w:t>
      </w:r>
      <w:r w:rsidRPr="002566C8">
        <w:rPr>
          <w:rFonts w:ascii="Arial" w:hAnsi="Arial" w:cs="Arial"/>
          <w:b/>
        </w:rPr>
        <w:t>Anexo “C”</w:t>
      </w:r>
      <w:r w:rsidRPr="002566C8">
        <w:rPr>
          <w:rFonts w:ascii="Arial" w:hAnsi="Arial" w:cs="Arial"/>
        </w:rPr>
        <w:t xml:space="preserve">, deverá vir </w:t>
      </w:r>
      <w:r w:rsidRPr="002566C8">
        <w:rPr>
          <w:rFonts w:ascii="Arial" w:hAnsi="Arial" w:cs="Arial"/>
          <w:b/>
        </w:rPr>
        <w:t xml:space="preserve">anexada por fora do envelope da proposta, juntamente com o documento exigido no subitem 4.2.2 deste Edital, </w:t>
      </w:r>
      <w:proofErr w:type="spellStart"/>
      <w:r w:rsidRPr="002566C8">
        <w:rPr>
          <w:rFonts w:ascii="Arial" w:hAnsi="Arial" w:cs="Arial"/>
          <w:b/>
        </w:rPr>
        <w:t>subpena</w:t>
      </w:r>
      <w:proofErr w:type="spellEnd"/>
      <w:r w:rsidRPr="002566C8">
        <w:rPr>
          <w:rFonts w:ascii="Arial" w:hAnsi="Arial" w:cs="Arial"/>
          <w:b/>
        </w:rPr>
        <w:t xml:space="preserve"> de desclassificação</w:t>
      </w:r>
      <w:r w:rsidRPr="002566C8">
        <w:rPr>
          <w:rFonts w:ascii="Arial" w:hAnsi="Arial" w:cs="Arial"/>
        </w:rPr>
        <w:t>), dando ciência de que cumprem plenamente os requisitos de habilitação (inciso VII do Art. 4º da Lei nº 10.520/2002), sendo consignado em ata.</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343B31" w:rsidRPr="002566C8" w:rsidRDefault="00343B31" w:rsidP="00952DED">
      <w:pPr>
        <w:pStyle w:val="Recuodecorpodetexto2"/>
        <w:spacing w:line="360" w:lineRule="auto"/>
        <w:ind w:left="709" w:firstLine="0"/>
        <w:contextualSpacing/>
        <w:rPr>
          <w:rFonts w:cs="Arial"/>
          <w:sz w:val="20"/>
        </w:rPr>
      </w:pPr>
      <w:r w:rsidRPr="002566C8">
        <w:rPr>
          <w:rFonts w:cs="Arial"/>
          <w:sz w:val="20"/>
        </w:rPr>
        <w:t>7.2.1 - Não havendo pelo menos três ofertas nas condições definidas no item anterior, poderão os autores das melhores propostas, até o máximo de três, oferecer novos lances verbais e sucessivos, quaisquer que sejam os preços oferecidos.</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lastRenderedPageBreak/>
        <w:t xml:space="preserve">7.2.2 - Serão passíveis de </w:t>
      </w:r>
      <w:r w:rsidRPr="002566C8">
        <w:rPr>
          <w:rFonts w:ascii="Arial" w:hAnsi="Arial" w:cs="Arial"/>
          <w:b/>
          <w:sz w:val="20"/>
        </w:rPr>
        <w:t>desclassificação</w:t>
      </w:r>
      <w:r w:rsidRPr="002566C8">
        <w:rPr>
          <w:rFonts w:ascii="Arial" w:hAnsi="Arial" w:cs="Arial"/>
          <w:sz w:val="20"/>
        </w:rPr>
        <w:t xml:space="preserve"> as propostas formais (ou seus itens, de forma individual) que não atenderem os requisitos constantes dos </w:t>
      </w:r>
      <w:r w:rsidRPr="002566C8">
        <w:rPr>
          <w:rFonts w:ascii="Arial" w:hAnsi="Arial" w:cs="Arial"/>
          <w:b/>
          <w:sz w:val="20"/>
        </w:rPr>
        <w:t xml:space="preserve">itens </w:t>
      </w:r>
      <w:smartTag w:uri="urn:schemas-microsoft-com:office:smarttags" w:element="metricconverter">
        <w:smartTagPr>
          <w:attr w:name="ProductID" w:val="5.1 a"/>
        </w:smartTagPr>
        <w:r w:rsidRPr="002566C8">
          <w:rPr>
            <w:rFonts w:ascii="Arial" w:hAnsi="Arial" w:cs="Arial"/>
            <w:b/>
            <w:sz w:val="20"/>
          </w:rPr>
          <w:t>5.1 a</w:t>
        </w:r>
      </w:smartTag>
      <w:r w:rsidRPr="002566C8">
        <w:rPr>
          <w:rFonts w:ascii="Arial" w:hAnsi="Arial" w:cs="Arial"/>
          <w:b/>
          <w:sz w:val="20"/>
        </w:rPr>
        <w:t xml:space="preserve"> 5.5</w:t>
      </w:r>
      <w:r w:rsidRPr="002566C8">
        <w:rPr>
          <w:rFonts w:ascii="Arial" w:hAnsi="Arial" w:cs="Arial"/>
          <w:sz w:val="20"/>
        </w:rPr>
        <w:t xml:space="preserve"> deste Edital, bem como, quando constatada a oferta de preço manifestamente inexequível.</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7.3.1 - Caso duas ou mais propostas iniciais apresentem preços iguais, será realizado sorteio para determinação da ordem de oferta dos lances.</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7.3.2 - A oferta dos lances deverá ser efetuada, no momento em que for conferida a palavra à licitante, na ordem decrescente dos preços por item do objeto do certame.</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 xml:space="preserve">7.3.3 - A oferta de lance deverá recair sobre o </w:t>
      </w:r>
      <w:r w:rsidRPr="002566C8">
        <w:rPr>
          <w:rFonts w:ascii="Arial" w:hAnsi="Arial" w:cs="Arial"/>
          <w:b/>
          <w:sz w:val="20"/>
          <w:u w:val="single"/>
        </w:rPr>
        <w:t>preço unitário do item</w:t>
      </w:r>
      <w:r w:rsidRPr="002566C8">
        <w:rPr>
          <w:rFonts w:ascii="Arial" w:hAnsi="Arial" w:cs="Arial"/>
          <w:sz w:val="20"/>
        </w:rPr>
        <w:t xml:space="preserve"> do objeto desta licitação que tiver sido declarado, pelo Pregoeiro, como alvo de lances naquele momento.</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7.3.3.1 - Os lances verbais ofertados pelas licitantes serão registrados eletronicamente e constituirá parte integrante da ata circunstanciada lavrada ao final da Sessão Pública do Pregão.</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7.3.3.2 - O Pregoeiro alertará e definirá sobre a variação mínima de preço entre os lances verbais ofertados pelas licitantes, podendo, no curso desta fase, deliberar livremente sobre a mesma.</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7.3.4 - É vedada a oferta de lance com vista ao empate.</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7.3.5 - Dos lances ofertados não caberá retratação.</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7.3.6 - A desistência em apresentar lance verbal, quando convocado pelo pregoeiro, implicará a exclusão do licitante da etapa de lances verbais e na manutenção do último preço apresentado pelo licitante, para efeito de ordenação das propostas.</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7.5 - O encerramento da etapa competitiva dar-se-á quando, convocadas pelo Pregoeiro, as licitantes manifestarem seu desinteresse em apresentar novos lances.</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 xml:space="preserve">7.6 - Encerrada a etapa de lances, será assegurada, como critério de desempate, preferência de contratação para as microempresas e empresas de pequeno porte, conforme previsto no art. 44 da Lei Complementar nº. 123 de dezembro de 2006.  </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7.6.1 - Entende-se por empate aquelas situações em que as propostas apresentadas pelas microempresas e empresas de pequeno porte sejam iguais ou até 5% (cinco por cento) superiores à proposta mais bem classificada.</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7.7 - Ocorrendo o empate previsto no item 7.6.1, proceder-se-á da seguinte forma:</w:t>
      </w:r>
    </w:p>
    <w:p w:rsidR="00343B31" w:rsidRPr="002566C8" w:rsidRDefault="00343B31" w:rsidP="00952DED">
      <w:pPr>
        <w:pStyle w:val="NormalWeb"/>
        <w:spacing w:before="0" w:beforeAutospacing="0" w:after="0" w:afterAutospacing="0" w:line="360" w:lineRule="auto"/>
        <w:ind w:left="709"/>
        <w:contextualSpacing/>
        <w:jc w:val="both"/>
        <w:rPr>
          <w:rFonts w:ascii="Arial" w:hAnsi="Arial" w:cs="Arial"/>
          <w:sz w:val="20"/>
          <w:szCs w:val="20"/>
        </w:rPr>
      </w:pPr>
      <w:r w:rsidRPr="002566C8">
        <w:rPr>
          <w:rFonts w:ascii="Arial" w:hAnsi="Arial" w:cs="Arial"/>
          <w:sz w:val="20"/>
          <w:szCs w:val="20"/>
        </w:rPr>
        <w:t xml:space="preserve">a) a microempresa ou empresa de pequeno porte mais bem classificada poderá apresentar proposta de preço inferior àquela considerada vencedora do certame, situação em que será adjudicado em seu favor o objeto licitado; </w:t>
      </w:r>
    </w:p>
    <w:p w:rsidR="00343B31" w:rsidRPr="002566C8" w:rsidRDefault="00343B31" w:rsidP="00952DED">
      <w:pPr>
        <w:pStyle w:val="NormalWeb"/>
        <w:spacing w:before="0" w:beforeAutospacing="0" w:after="0" w:afterAutospacing="0" w:line="360" w:lineRule="auto"/>
        <w:ind w:left="709"/>
        <w:contextualSpacing/>
        <w:jc w:val="both"/>
        <w:rPr>
          <w:rFonts w:ascii="Arial" w:hAnsi="Arial" w:cs="Arial"/>
          <w:sz w:val="20"/>
          <w:szCs w:val="20"/>
        </w:rPr>
      </w:pPr>
      <w:r w:rsidRPr="002566C8">
        <w:rPr>
          <w:rFonts w:ascii="Arial" w:hAnsi="Arial" w:cs="Arial"/>
          <w:sz w:val="20"/>
          <w:szCs w:val="20"/>
        </w:rPr>
        <w:t xml:space="preserve">b) não ocorrendo a contratação da microempresa ou empresa de pequeno porte, na forma da </w:t>
      </w:r>
      <w:r w:rsidRPr="002566C8">
        <w:rPr>
          <w:rFonts w:ascii="Arial" w:hAnsi="Arial" w:cs="Arial"/>
          <w:b/>
          <w:sz w:val="20"/>
          <w:szCs w:val="20"/>
        </w:rPr>
        <w:t>alínea “a” deste Item</w:t>
      </w:r>
      <w:r w:rsidRPr="002566C8">
        <w:rPr>
          <w:rFonts w:ascii="Arial" w:hAnsi="Arial" w:cs="Arial"/>
          <w:sz w:val="20"/>
          <w:szCs w:val="20"/>
        </w:rPr>
        <w:t xml:space="preserve">, serão convocadas as remanescentes que porventura se enquadrem na hipótese prevista no </w:t>
      </w:r>
      <w:r w:rsidRPr="002566C8">
        <w:rPr>
          <w:rFonts w:ascii="Arial" w:hAnsi="Arial" w:cs="Arial"/>
          <w:b/>
          <w:sz w:val="20"/>
          <w:szCs w:val="20"/>
        </w:rPr>
        <w:t>Item 7.6.1</w:t>
      </w:r>
      <w:r w:rsidRPr="002566C8">
        <w:rPr>
          <w:rFonts w:ascii="Arial" w:hAnsi="Arial" w:cs="Arial"/>
          <w:sz w:val="20"/>
          <w:szCs w:val="20"/>
        </w:rPr>
        <w:t xml:space="preserve">, na ordem classificatória, para o exercício do mesmo direito; </w:t>
      </w:r>
    </w:p>
    <w:p w:rsidR="00343B31" w:rsidRPr="002566C8" w:rsidRDefault="00343B31" w:rsidP="00952DED">
      <w:pPr>
        <w:pStyle w:val="NormalWeb"/>
        <w:spacing w:before="0" w:beforeAutospacing="0" w:after="0" w:afterAutospacing="0" w:line="360" w:lineRule="auto"/>
        <w:ind w:left="709"/>
        <w:contextualSpacing/>
        <w:jc w:val="both"/>
        <w:rPr>
          <w:rFonts w:ascii="Arial" w:hAnsi="Arial" w:cs="Arial"/>
          <w:sz w:val="20"/>
          <w:szCs w:val="20"/>
        </w:rPr>
      </w:pPr>
      <w:r w:rsidRPr="002566C8">
        <w:rPr>
          <w:rFonts w:ascii="Arial" w:hAnsi="Arial" w:cs="Arial"/>
          <w:sz w:val="20"/>
          <w:szCs w:val="20"/>
        </w:rPr>
        <w:t xml:space="preserve">c) no caso de equivalência dos valores apresentados pelas microempresas e empresas de pequeno porte que se encontrem no intervalo estabelecido no </w:t>
      </w:r>
      <w:r w:rsidRPr="002566C8">
        <w:rPr>
          <w:rFonts w:ascii="Arial" w:hAnsi="Arial" w:cs="Arial"/>
          <w:b/>
          <w:sz w:val="20"/>
          <w:szCs w:val="20"/>
        </w:rPr>
        <w:t>Item 7.6.1</w:t>
      </w:r>
      <w:r w:rsidRPr="002566C8">
        <w:rPr>
          <w:rFonts w:ascii="Arial" w:hAnsi="Arial" w:cs="Arial"/>
          <w:sz w:val="20"/>
          <w:szCs w:val="20"/>
        </w:rPr>
        <w:t xml:space="preserve">, será realizado sorteio entre elas para que se identifique aquela que primeiro poderá apresentar melhor oferta. </w:t>
      </w:r>
    </w:p>
    <w:p w:rsidR="00343B31" w:rsidRPr="002566C8" w:rsidRDefault="00343B31" w:rsidP="00952DED">
      <w:pPr>
        <w:pStyle w:val="NormalWeb"/>
        <w:spacing w:before="0" w:beforeAutospacing="0" w:after="0" w:afterAutospacing="0" w:line="360" w:lineRule="auto"/>
        <w:ind w:left="709"/>
        <w:contextualSpacing/>
        <w:jc w:val="both"/>
        <w:rPr>
          <w:rFonts w:ascii="Arial" w:hAnsi="Arial" w:cs="Arial"/>
          <w:sz w:val="20"/>
          <w:szCs w:val="20"/>
        </w:rPr>
      </w:pPr>
      <w:r w:rsidRPr="002566C8">
        <w:rPr>
          <w:rFonts w:ascii="Arial" w:hAnsi="Arial" w:cs="Arial"/>
          <w:sz w:val="20"/>
          <w:szCs w:val="20"/>
        </w:rPr>
        <w:lastRenderedPageBreak/>
        <w:t xml:space="preserve">7.7.1 - Na hipótese da não-contratação nos termos previstos no </w:t>
      </w:r>
      <w:r w:rsidRPr="002566C8">
        <w:rPr>
          <w:rFonts w:ascii="Arial" w:hAnsi="Arial" w:cs="Arial"/>
          <w:b/>
          <w:sz w:val="20"/>
          <w:szCs w:val="20"/>
        </w:rPr>
        <w:t>Item 7.7</w:t>
      </w:r>
      <w:r w:rsidRPr="002566C8">
        <w:rPr>
          <w:rFonts w:ascii="Arial" w:hAnsi="Arial" w:cs="Arial"/>
          <w:sz w:val="20"/>
          <w:szCs w:val="20"/>
        </w:rPr>
        <w:t>, o objeto licitado será adjudicado em favor da proposta originalmente vencedora do certame.</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7.7.2 - O disposto no Item 7.7 somente se aplicará quando a melhor oferta inicial não tiver sido apresentada por microempresa ou empresa de pequeno porte.</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7.7.3 - A microempresa ou empresa de pequeno porte mais bem classificada será convocada para apresentar nova proposta no prazo máximo de 5 (cinco) minutos após o encerramento dos lances, após convocação verbal do pregoeiro, sob pena de preclusão.</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 xml:space="preserve">7.10 - Constatada a conformidade da documentação com as exigências impostas pelo edital, a licitante será declarada vencedora, sendo-lhe adjudicado o objeto. Caso contrário, o Pregoeiro </w:t>
      </w:r>
      <w:r w:rsidRPr="002566C8">
        <w:rPr>
          <w:rFonts w:ascii="Arial" w:hAnsi="Arial" w:cs="Arial"/>
          <w:b/>
          <w:sz w:val="20"/>
        </w:rPr>
        <w:t>inabilitará</w:t>
      </w:r>
      <w:r w:rsidRPr="002566C8">
        <w:rPr>
          <w:rFonts w:ascii="Arial" w:hAnsi="Arial" w:cs="Arial"/>
          <w:sz w:val="20"/>
        </w:rPr>
        <w:t xml:space="preserve"> as licitantes que não atenderem todos os requisitos relativos à habilitação, exigíveis no </w:t>
      </w:r>
      <w:r w:rsidRPr="002566C8">
        <w:rPr>
          <w:rFonts w:ascii="Arial" w:hAnsi="Arial" w:cs="Arial"/>
          <w:b/>
          <w:sz w:val="20"/>
        </w:rPr>
        <w:t>item 6 e seus subitens</w:t>
      </w:r>
      <w:r w:rsidRPr="002566C8">
        <w:rPr>
          <w:rFonts w:ascii="Arial" w:hAnsi="Arial" w:cs="Arial"/>
          <w:sz w:val="20"/>
        </w:rPr>
        <w:t>, deste Edital.</w:t>
      </w:r>
    </w:p>
    <w:p w:rsidR="00343B31" w:rsidRPr="002566C8" w:rsidRDefault="00343B31" w:rsidP="00952DED">
      <w:pPr>
        <w:spacing w:line="360" w:lineRule="auto"/>
        <w:contextualSpacing/>
        <w:jc w:val="both"/>
        <w:rPr>
          <w:rFonts w:ascii="Arial" w:hAnsi="Arial" w:cs="Arial"/>
        </w:rPr>
      </w:pPr>
      <w:r w:rsidRPr="002566C8">
        <w:rPr>
          <w:rFonts w:ascii="Arial" w:hAnsi="Arial" w:cs="Arial"/>
        </w:rPr>
        <w:t>7.11 -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343B31" w:rsidRPr="002566C8" w:rsidRDefault="00343B31" w:rsidP="00952DED">
      <w:pPr>
        <w:spacing w:line="360" w:lineRule="auto"/>
        <w:ind w:left="709"/>
        <w:contextualSpacing/>
        <w:jc w:val="both"/>
        <w:rPr>
          <w:rFonts w:ascii="Arial" w:hAnsi="Arial" w:cs="Arial"/>
        </w:rPr>
      </w:pPr>
      <w:r w:rsidRPr="002566C8">
        <w:rPr>
          <w:rFonts w:ascii="Arial" w:hAnsi="Arial" w:cs="Arial"/>
        </w:rPr>
        <w:t xml:space="preserve">7.11.1 - Ocorrendo a situação referida no </w:t>
      </w:r>
      <w:r w:rsidRPr="002566C8">
        <w:rPr>
          <w:rFonts w:ascii="Arial" w:hAnsi="Arial" w:cs="Arial"/>
          <w:b/>
        </w:rPr>
        <w:t>item 7.8</w:t>
      </w:r>
      <w:r w:rsidRPr="002566C8">
        <w:rPr>
          <w:rFonts w:ascii="Arial" w:hAnsi="Arial" w:cs="Arial"/>
        </w:rPr>
        <w:t>, o Pregoeiro poderá negociar com a licitante para que seja obtido preço melhor.</w:t>
      </w:r>
    </w:p>
    <w:p w:rsidR="00343B31" w:rsidRPr="002566C8" w:rsidRDefault="00343B31" w:rsidP="00952DED">
      <w:pPr>
        <w:widowControl w:val="0"/>
        <w:spacing w:line="360" w:lineRule="auto"/>
        <w:contextualSpacing/>
        <w:jc w:val="both"/>
        <w:rPr>
          <w:rFonts w:ascii="Arial" w:hAnsi="Arial" w:cs="Arial"/>
          <w:color w:val="000000"/>
        </w:rPr>
      </w:pPr>
      <w:r w:rsidRPr="002566C8">
        <w:rPr>
          <w:rFonts w:ascii="Arial" w:hAnsi="Arial" w:cs="Arial"/>
          <w:color w:val="000000"/>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343B31" w:rsidRPr="002566C8" w:rsidRDefault="00343B31" w:rsidP="00952DED">
      <w:pPr>
        <w:widowControl w:val="0"/>
        <w:spacing w:line="360" w:lineRule="auto"/>
        <w:ind w:left="709"/>
        <w:contextualSpacing/>
        <w:jc w:val="both"/>
        <w:rPr>
          <w:rFonts w:ascii="Arial" w:hAnsi="Arial" w:cs="Arial"/>
          <w:color w:val="000000"/>
        </w:rPr>
      </w:pPr>
      <w:r w:rsidRPr="002566C8">
        <w:rPr>
          <w:rFonts w:ascii="Arial" w:hAnsi="Arial" w:cs="Arial"/>
          <w:color w:val="000000"/>
        </w:rPr>
        <w:t>7.12.1 - Em casos de erros de natureza meramente formal, fica o pregoeiro, a seu critério, autorizado a providenciar as correções necessárias a manutenção das propostas e/ou habilitação. Entende-se por natureza formal os casos de erros de digitação/numeração, falta de assinatura ou indicação de marca/modelo e consulta de documentos que possam ser extraídos da internet.</w:t>
      </w:r>
    </w:p>
    <w:p w:rsidR="00343B31" w:rsidRPr="002566C8" w:rsidRDefault="00343B31" w:rsidP="00952DED">
      <w:pPr>
        <w:widowControl w:val="0"/>
        <w:spacing w:line="360" w:lineRule="auto"/>
        <w:contextualSpacing/>
        <w:jc w:val="both"/>
        <w:rPr>
          <w:rFonts w:ascii="Arial" w:hAnsi="Arial" w:cs="Arial"/>
          <w:color w:val="000000"/>
        </w:rPr>
      </w:pPr>
      <w:r w:rsidRPr="002566C8">
        <w:rPr>
          <w:rFonts w:ascii="Arial" w:hAnsi="Arial" w:cs="Arial"/>
          <w:color w:val="000000"/>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lastRenderedPageBreak/>
        <w:t>7.14.1 - A falta dessa manifestação, imediata e motivada, importará na decadência do direito de recurso por parte da licitante e a adjudicação do objeto da licitação pelo Pregoeiro ao vencedor.</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7.14.2 - A ausência do licitante ou sua saída antes do término da Sessão Pública do Pregão caracterizar-se-á como renúncia ao direito de recorrer.</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43B31" w:rsidRPr="002566C8" w:rsidRDefault="00343B31" w:rsidP="00952DED">
      <w:pPr>
        <w:pStyle w:val="PADRAO"/>
        <w:spacing w:line="360" w:lineRule="auto"/>
        <w:ind w:left="709"/>
        <w:contextualSpacing/>
        <w:rPr>
          <w:rFonts w:ascii="Arial" w:hAnsi="Arial" w:cs="Arial"/>
          <w:sz w:val="20"/>
        </w:rPr>
      </w:pPr>
      <w:r w:rsidRPr="002566C8">
        <w:rPr>
          <w:rFonts w:ascii="Arial" w:hAnsi="Arial" w:cs="Arial"/>
          <w:sz w:val="20"/>
        </w:rPr>
        <w:t>7.15.1 - A Ata Circunstanciada deverá ser assinada pelo Pregoeiro, sua Equipe de Apoio e por todos os licitantes presentes, salvo quando algum representante se ausentar antes do término da Sessão, fato que será devidamente consignado em ata.</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7.16 - Caso haja necessidade de adiamento da Sessão Pública, será marcada nova data para continuação dos trabalhos, devendo ficar intimadas, no mesmo ato, as licitantes presentes.</w:t>
      </w:r>
    </w:p>
    <w:p w:rsidR="00343B31" w:rsidRPr="002566C8" w:rsidRDefault="00343B31" w:rsidP="00952DED">
      <w:pPr>
        <w:pStyle w:val="PADRAO"/>
        <w:spacing w:line="360" w:lineRule="auto"/>
        <w:contextualSpacing/>
        <w:rPr>
          <w:rFonts w:ascii="Arial" w:hAnsi="Arial" w:cs="Arial"/>
          <w:sz w:val="20"/>
        </w:rPr>
      </w:pPr>
      <w:r w:rsidRPr="002566C8">
        <w:rPr>
          <w:rFonts w:ascii="Arial" w:hAnsi="Arial" w:cs="Arial"/>
          <w:sz w:val="20"/>
        </w:rPr>
        <w:t xml:space="preserve">7.17 - O Pregoeiro manterá em seu poder os envelopes com a Documentação de Habilitação das licitantes que não restarem vencedoras de qualquer item do objeto desta Licitação, </w:t>
      </w:r>
      <w:r w:rsidRPr="002566C8">
        <w:rPr>
          <w:rFonts w:ascii="Arial" w:hAnsi="Arial" w:cs="Arial"/>
          <w:b/>
          <w:sz w:val="20"/>
        </w:rPr>
        <w:t>pelo prazo de 10 (dez) dias após a homologação</w:t>
      </w:r>
      <w:r w:rsidRPr="002566C8">
        <w:rPr>
          <w:rFonts w:ascii="Arial" w:hAnsi="Arial" w:cs="Arial"/>
          <w:sz w:val="20"/>
        </w:rPr>
        <w:t>, devendo os seus responsáveis retirá-los em 05 (cinco) dias após esse período, sob pena de inutilização dos mesmos.</w:t>
      </w: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8 - DOS CRITÉRIOS DE JULGAMENTO E ADJUDICAÇÃO</w:t>
      </w:r>
    </w:p>
    <w:p w:rsidR="00343B31" w:rsidRPr="002566C8" w:rsidRDefault="00343B31" w:rsidP="00343B31">
      <w:pPr>
        <w:pStyle w:val="PADRAO"/>
        <w:ind w:right="-1"/>
        <w:rPr>
          <w:rFonts w:ascii="Arial" w:hAnsi="Arial" w:cs="Arial"/>
          <w:sz w:val="20"/>
        </w:rPr>
      </w:pPr>
    </w:p>
    <w:p w:rsidR="00343B31" w:rsidRPr="002566C8" w:rsidRDefault="00343B31" w:rsidP="00952DED">
      <w:pPr>
        <w:pStyle w:val="PADRAO"/>
        <w:spacing w:line="360" w:lineRule="auto"/>
        <w:contextualSpacing/>
        <w:rPr>
          <w:rFonts w:ascii="Arial" w:hAnsi="Arial" w:cs="Arial"/>
        </w:rPr>
      </w:pPr>
      <w:r w:rsidRPr="002566C8">
        <w:rPr>
          <w:rFonts w:ascii="Arial" w:hAnsi="Arial" w:cs="Arial"/>
          <w:sz w:val="20"/>
        </w:rPr>
        <w:t xml:space="preserve">8.1 - No julgamento das propostas, </w:t>
      </w:r>
      <w:proofErr w:type="gramStart"/>
      <w:r w:rsidRPr="002566C8">
        <w:rPr>
          <w:rFonts w:ascii="Arial" w:hAnsi="Arial" w:cs="Arial"/>
          <w:sz w:val="20"/>
        </w:rPr>
        <w:t>será(</w:t>
      </w:r>
      <w:proofErr w:type="spellStart"/>
      <w:proofErr w:type="gramEnd"/>
      <w:r w:rsidRPr="002566C8">
        <w:rPr>
          <w:rFonts w:ascii="Arial" w:hAnsi="Arial" w:cs="Arial"/>
          <w:sz w:val="20"/>
        </w:rPr>
        <w:t>ão</w:t>
      </w:r>
      <w:proofErr w:type="spellEnd"/>
      <w:r w:rsidRPr="002566C8">
        <w:rPr>
          <w:rFonts w:ascii="Arial" w:hAnsi="Arial" w:cs="Arial"/>
          <w:sz w:val="20"/>
        </w:rPr>
        <w:t xml:space="preserve">) considerada(s) vencedora(s) a(s) licitante(s) que apresentar(em) o </w:t>
      </w:r>
      <w:r w:rsidRPr="002566C8">
        <w:rPr>
          <w:rFonts w:ascii="Arial" w:hAnsi="Arial" w:cs="Arial"/>
          <w:b/>
          <w:sz w:val="20"/>
          <w:u w:val="single"/>
        </w:rPr>
        <w:t>MENOR PREÇO POR ITEM</w:t>
      </w:r>
      <w:r w:rsidRPr="002566C8">
        <w:rPr>
          <w:rFonts w:ascii="Arial" w:hAnsi="Arial" w:cs="Arial"/>
          <w:sz w:val="20"/>
        </w:rPr>
        <w:t>, desde que atendidas as especificações constantes deste Edital.</w:t>
      </w:r>
    </w:p>
    <w:p w:rsidR="00343B31" w:rsidRPr="002566C8" w:rsidRDefault="00343B31" w:rsidP="00952DED">
      <w:pPr>
        <w:spacing w:line="360" w:lineRule="auto"/>
        <w:contextualSpacing/>
        <w:jc w:val="both"/>
        <w:rPr>
          <w:rFonts w:ascii="Arial" w:hAnsi="Arial" w:cs="Arial"/>
          <w:b/>
        </w:rPr>
      </w:pPr>
      <w:r w:rsidRPr="002566C8">
        <w:rPr>
          <w:rFonts w:ascii="Arial" w:hAnsi="Arial" w:cs="Arial"/>
        </w:rPr>
        <w:t xml:space="preserve">8.2 - No caso de empate entre duas ou mais propostas, e depois de obedecido o disposto no artigo 3º, § 2º, da Lei nº 8.666/93, a classificação será feita, obrigatoriamente, </w:t>
      </w:r>
      <w:r w:rsidRPr="002566C8">
        <w:rPr>
          <w:rFonts w:ascii="Arial" w:hAnsi="Arial" w:cs="Arial"/>
          <w:b/>
        </w:rPr>
        <w:t>por sorteio, que será realizado na própria Sessão.</w:t>
      </w:r>
    </w:p>
    <w:p w:rsidR="00343B31" w:rsidRPr="002566C8" w:rsidRDefault="00343B31" w:rsidP="00952DED">
      <w:pPr>
        <w:spacing w:line="360" w:lineRule="auto"/>
        <w:contextualSpacing/>
        <w:jc w:val="both"/>
        <w:rPr>
          <w:rFonts w:ascii="Arial" w:hAnsi="Arial" w:cs="Arial"/>
        </w:rPr>
      </w:pPr>
      <w:r w:rsidRPr="002566C8">
        <w:rPr>
          <w:rFonts w:ascii="Arial" w:hAnsi="Arial" w:cs="Arial"/>
        </w:rPr>
        <w:t xml:space="preserve">8.3 - A adjudicação do objeto deste PREGÃO será formalizada pelo Pregoeiro, </w:t>
      </w:r>
      <w:r w:rsidRPr="002566C8">
        <w:rPr>
          <w:rFonts w:ascii="Arial" w:hAnsi="Arial" w:cs="Arial"/>
          <w:b/>
          <w:u w:val="single"/>
        </w:rPr>
        <w:t>PELO MENOR PREÇO POR ITEM</w:t>
      </w:r>
      <w:r w:rsidRPr="002566C8">
        <w:rPr>
          <w:rFonts w:ascii="Arial" w:hAnsi="Arial" w:cs="Arial"/>
        </w:rPr>
        <w:t xml:space="preserve"> à(s) licitante(s) cuja(s) proposta(s) seja(m) considerada(s) vencedora(s).</w:t>
      </w:r>
    </w:p>
    <w:p w:rsidR="00343B31" w:rsidRDefault="00343B31" w:rsidP="00343B31">
      <w:pPr>
        <w:ind w:right="-1"/>
        <w:jc w:val="both"/>
        <w:rPr>
          <w:rFonts w:ascii="Arial" w:hAnsi="Arial" w:cs="Arial"/>
        </w:rPr>
      </w:pPr>
      <w:r w:rsidRPr="002566C8">
        <w:rPr>
          <w:rFonts w:ascii="Arial" w:hAnsi="Arial" w:cs="Arial"/>
        </w:rPr>
        <w:t>8.4 - O resultado da licitação será homologado pela Autoridade Competente.</w:t>
      </w:r>
    </w:p>
    <w:p w:rsidR="00952DED" w:rsidRPr="002566C8" w:rsidRDefault="00952DED" w:rsidP="00343B31">
      <w:pPr>
        <w:ind w:right="-1"/>
        <w:jc w:val="both"/>
        <w:rPr>
          <w:rFonts w:ascii="Arial" w:hAnsi="Arial" w:cs="Arial"/>
        </w:rPr>
      </w:pPr>
    </w:p>
    <w:p w:rsidR="00343B31" w:rsidRPr="002566C8" w:rsidRDefault="00343B31" w:rsidP="00343B31">
      <w:pPr>
        <w:widowControl w:val="0"/>
        <w:ind w:right="-1"/>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 xml:space="preserve">9 - DO PRAZO E CONDIÇÕES DE ENTREGA: </w:t>
      </w:r>
    </w:p>
    <w:p w:rsidR="00343B31" w:rsidRPr="002566C8" w:rsidRDefault="00343B31" w:rsidP="00343B31">
      <w:pPr>
        <w:autoSpaceDE w:val="0"/>
        <w:autoSpaceDN w:val="0"/>
        <w:adjustRightInd w:val="0"/>
        <w:ind w:firstLine="709"/>
        <w:jc w:val="both"/>
        <w:rPr>
          <w:rFonts w:ascii="Arial" w:hAnsi="Arial" w:cs="Arial"/>
        </w:rPr>
      </w:pPr>
    </w:p>
    <w:p w:rsidR="00343B31" w:rsidRPr="002566C8" w:rsidRDefault="00343B31" w:rsidP="00952DED">
      <w:pPr>
        <w:autoSpaceDE w:val="0"/>
        <w:autoSpaceDN w:val="0"/>
        <w:adjustRightInd w:val="0"/>
        <w:spacing w:line="360" w:lineRule="auto"/>
        <w:contextualSpacing/>
        <w:jc w:val="both"/>
        <w:rPr>
          <w:rFonts w:ascii="Arial" w:hAnsi="Arial" w:cs="Arial"/>
        </w:rPr>
      </w:pPr>
      <w:r w:rsidRPr="002566C8">
        <w:rPr>
          <w:rFonts w:ascii="Arial" w:hAnsi="Arial" w:cs="Arial"/>
        </w:rPr>
        <w:t xml:space="preserve">9.1 - </w:t>
      </w:r>
      <w:proofErr w:type="gramStart"/>
      <w:r w:rsidRPr="002566C8">
        <w:rPr>
          <w:rFonts w:ascii="Arial" w:hAnsi="Arial" w:cs="Arial"/>
        </w:rPr>
        <w:t>A(</w:t>
      </w:r>
      <w:proofErr w:type="gramEnd"/>
      <w:r w:rsidRPr="002566C8">
        <w:rPr>
          <w:rFonts w:ascii="Arial" w:hAnsi="Arial" w:cs="Arial"/>
        </w:rPr>
        <w:t xml:space="preserve">s) licitante(s) vencedora(s) obrigam-se a entregar os </w:t>
      </w:r>
      <w:r w:rsidR="00952DED">
        <w:rPr>
          <w:rFonts w:ascii="Arial" w:hAnsi="Arial" w:cs="Arial"/>
          <w:b/>
        </w:rPr>
        <w:t xml:space="preserve">materiais de </w:t>
      </w:r>
      <w:r w:rsidR="00674E15">
        <w:rPr>
          <w:rFonts w:ascii="Arial" w:hAnsi="Arial" w:cs="Arial"/>
          <w:b/>
        </w:rPr>
        <w:t>informática</w:t>
      </w:r>
      <w:r w:rsidRPr="002566C8">
        <w:rPr>
          <w:rFonts w:ascii="Arial" w:hAnsi="Arial" w:cs="Arial"/>
        </w:rPr>
        <w:t>, objeto deste processo licitatório, no prazo máximo de 10 (dez) dias consecutivos a contar do recebimento das Autorizações de Fornecimento, junto a</w:t>
      </w:r>
      <w:r w:rsidR="00952DED">
        <w:rPr>
          <w:rFonts w:ascii="Arial" w:hAnsi="Arial" w:cs="Arial"/>
        </w:rPr>
        <w:t xml:space="preserve"> Associação</w:t>
      </w:r>
      <w:r w:rsidRPr="002566C8">
        <w:rPr>
          <w:rFonts w:ascii="Arial" w:hAnsi="Arial" w:cs="Arial"/>
        </w:rPr>
        <w:t>.</w:t>
      </w:r>
    </w:p>
    <w:p w:rsidR="00343B31" w:rsidRPr="002566C8" w:rsidRDefault="00343B31" w:rsidP="00343B31">
      <w:pPr>
        <w:autoSpaceDE w:val="0"/>
        <w:autoSpaceDN w:val="0"/>
        <w:adjustRightInd w:val="0"/>
        <w:ind w:firstLine="709"/>
        <w:jc w:val="both"/>
        <w:rPr>
          <w:rFonts w:ascii="Arial" w:hAnsi="Arial" w:cs="Arial"/>
        </w:rPr>
      </w:pPr>
    </w:p>
    <w:p w:rsidR="00343B31" w:rsidRPr="002566C8" w:rsidRDefault="00343B31" w:rsidP="00343B31">
      <w:pPr>
        <w:autoSpaceDE w:val="0"/>
        <w:autoSpaceDN w:val="0"/>
        <w:adjustRightInd w:val="0"/>
        <w:ind w:firstLine="709"/>
        <w:jc w:val="both"/>
        <w:rPr>
          <w:rFonts w:ascii="Arial" w:hAnsi="Arial" w:cs="Arial"/>
          <w:b/>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10 - DAS CONDIÇÕES DE PAGAMENTO</w:t>
      </w:r>
    </w:p>
    <w:p w:rsidR="00343B31" w:rsidRPr="002566C8" w:rsidRDefault="00343B31" w:rsidP="00343B31">
      <w:pPr>
        <w:widowControl w:val="0"/>
        <w:jc w:val="both"/>
        <w:rPr>
          <w:rFonts w:ascii="Arial" w:hAnsi="Arial" w:cs="Arial"/>
          <w:color w:val="000000"/>
        </w:rPr>
      </w:pPr>
    </w:p>
    <w:p w:rsidR="00952DED" w:rsidRPr="00CD2948" w:rsidRDefault="00952DED" w:rsidP="00952DED">
      <w:pPr>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10.1 </w:t>
      </w:r>
      <w:r w:rsidRPr="00CD2948">
        <w:rPr>
          <w:rFonts w:asciiTheme="minorHAnsi" w:hAnsiTheme="minorHAnsi" w:cstheme="minorHAnsi"/>
          <w:color w:val="000000"/>
          <w:sz w:val="24"/>
          <w:szCs w:val="24"/>
        </w:rPr>
        <w:t xml:space="preserve">- A Associação dos Municípios do Meio Oeste Catarinense – AMMOC, efetuará o pagamento do objeto desta licitação em até 15 dias ao fornecimento, mediante apresentação de Nota Fiscal Eletrônica, conforme disponibilidade de recursos e observada a ordem cronológica dos pagamentos, nos termos do art. 5º da lei nº 8.666/93, bem como atestadas pelos servidores responsáveis pela fiscalização dos serviços. </w:t>
      </w:r>
    </w:p>
    <w:p w:rsidR="00952DED" w:rsidRPr="00CD2948" w:rsidRDefault="00952DED" w:rsidP="00952DED">
      <w:p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lastRenderedPageBreak/>
        <w:t xml:space="preserve">10.2 - </w:t>
      </w:r>
      <w:r w:rsidRPr="00CD2948">
        <w:rPr>
          <w:rFonts w:asciiTheme="minorHAnsi" w:hAnsiTheme="minorHAnsi" w:cstheme="minorHAnsi"/>
          <w:b/>
          <w:color w:val="000000"/>
          <w:sz w:val="24"/>
          <w:szCs w:val="24"/>
        </w:rPr>
        <w:t>A Nota Fiscal deverá ser emitida conforme dados obtidos junto a Autorização de Fornecimento e ter a mesma Razão Social e CNPJ dos documentos apresentados por ocasião da habilitação, contendo ainda o número do processo licitatório.</w:t>
      </w:r>
    </w:p>
    <w:p w:rsidR="00952DED" w:rsidRPr="00CD2948" w:rsidRDefault="00952DED" w:rsidP="00952DED">
      <w:p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10.3 - As notas fiscais devem conter dados bancários para realização dos pagamentos.</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10.4 - Durante todo o prazo de validade da Ata de Registro de Preços </w:t>
      </w:r>
      <w:proofErr w:type="gramStart"/>
      <w:r w:rsidRPr="00CD2948">
        <w:rPr>
          <w:rFonts w:asciiTheme="minorHAnsi" w:hAnsiTheme="minorHAnsi" w:cstheme="minorHAnsi"/>
          <w:color w:val="000000"/>
          <w:sz w:val="24"/>
          <w:szCs w:val="24"/>
        </w:rPr>
        <w:t>o(</w:t>
      </w:r>
      <w:proofErr w:type="gramEnd"/>
      <w:r w:rsidRPr="00CD2948">
        <w:rPr>
          <w:rFonts w:asciiTheme="minorHAnsi" w:hAnsiTheme="minorHAnsi" w:cstheme="minorHAnsi"/>
          <w:color w:val="000000"/>
          <w:sz w:val="24"/>
          <w:szCs w:val="24"/>
        </w:rPr>
        <w:t>s) fornecedor(es) ficará(</w:t>
      </w:r>
      <w:proofErr w:type="spellStart"/>
      <w:r w:rsidRPr="00CD2948">
        <w:rPr>
          <w:rFonts w:asciiTheme="minorHAnsi" w:hAnsiTheme="minorHAnsi" w:cstheme="minorHAnsi"/>
          <w:color w:val="000000"/>
          <w:sz w:val="24"/>
          <w:szCs w:val="24"/>
        </w:rPr>
        <w:t>ão</w:t>
      </w:r>
      <w:proofErr w:type="spellEnd"/>
      <w:r w:rsidRPr="00CD2948">
        <w:rPr>
          <w:rFonts w:asciiTheme="minorHAnsi" w:hAnsiTheme="minorHAnsi" w:cstheme="minorHAnsi"/>
          <w:color w:val="000000"/>
          <w:sz w:val="24"/>
          <w:szCs w:val="24"/>
        </w:rPr>
        <w:t xml:space="preserve">) obrigado(s) a manter atualizados todos os documentos relacionados nas alíneas </w:t>
      </w:r>
      <w:r w:rsidRPr="00CD2948">
        <w:rPr>
          <w:rFonts w:asciiTheme="minorHAnsi" w:hAnsiTheme="minorHAnsi" w:cstheme="minorHAnsi"/>
          <w:b/>
          <w:color w:val="000000"/>
          <w:sz w:val="24"/>
          <w:szCs w:val="24"/>
        </w:rPr>
        <w:t xml:space="preserve">“a” </w:t>
      </w:r>
      <w:r w:rsidRPr="00CD2948">
        <w:rPr>
          <w:rFonts w:asciiTheme="minorHAnsi" w:hAnsiTheme="minorHAnsi" w:cstheme="minorHAnsi"/>
          <w:color w:val="000000"/>
          <w:sz w:val="24"/>
          <w:szCs w:val="24"/>
        </w:rPr>
        <w:t>a</w:t>
      </w:r>
      <w:r w:rsidRPr="00CD2948">
        <w:rPr>
          <w:rFonts w:asciiTheme="minorHAnsi" w:hAnsiTheme="minorHAnsi" w:cstheme="minorHAnsi"/>
          <w:b/>
          <w:color w:val="000000"/>
          <w:sz w:val="24"/>
          <w:szCs w:val="24"/>
        </w:rPr>
        <w:t xml:space="preserve"> “e”</w:t>
      </w:r>
      <w:r w:rsidRPr="00CD2948">
        <w:rPr>
          <w:rFonts w:asciiTheme="minorHAnsi" w:hAnsiTheme="minorHAnsi" w:cstheme="minorHAnsi"/>
          <w:color w:val="000000"/>
          <w:sz w:val="24"/>
          <w:szCs w:val="24"/>
        </w:rPr>
        <w:t xml:space="preserve"> do </w:t>
      </w:r>
      <w:r w:rsidRPr="00CD2948">
        <w:rPr>
          <w:rFonts w:asciiTheme="minorHAnsi" w:hAnsiTheme="minorHAnsi" w:cstheme="minorHAnsi"/>
          <w:b/>
          <w:color w:val="000000"/>
          <w:sz w:val="24"/>
          <w:szCs w:val="24"/>
        </w:rPr>
        <w:t>item 6.1</w:t>
      </w:r>
      <w:r w:rsidRPr="00CD2948">
        <w:rPr>
          <w:rFonts w:asciiTheme="minorHAnsi" w:hAnsiTheme="minorHAnsi" w:cstheme="minorHAnsi"/>
          <w:color w:val="000000"/>
          <w:sz w:val="24"/>
          <w:szCs w:val="24"/>
        </w:rPr>
        <w:t xml:space="preserve"> deste Edital, para que a Associação possa efetuar o pagamento.</w:t>
      </w:r>
    </w:p>
    <w:p w:rsidR="00343B31" w:rsidRPr="002566C8" w:rsidRDefault="00343B31" w:rsidP="00343B31">
      <w:pPr>
        <w:widowControl w:val="0"/>
        <w:ind w:firstLine="709"/>
        <w:jc w:val="both"/>
        <w:rPr>
          <w:rFonts w:ascii="Arial" w:hAnsi="Arial" w:cs="Arial"/>
          <w:color w:val="000000"/>
        </w:rPr>
      </w:pPr>
    </w:p>
    <w:p w:rsidR="00343B31" w:rsidRPr="002566C8" w:rsidRDefault="00343B31" w:rsidP="00343B31">
      <w:pPr>
        <w:widowControl w:val="0"/>
        <w:jc w:val="both"/>
        <w:rPr>
          <w:rFonts w:ascii="Arial" w:hAnsi="Arial" w:cs="Arial"/>
          <w:b/>
          <w:color w:val="000000"/>
        </w:rPr>
      </w:pPr>
      <w:r w:rsidRPr="002566C8">
        <w:rPr>
          <w:rFonts w:ascii="Arial" w:hAnsi="Arial" w:cs="Arial"/>
          <w:b/>
          <w:color w:val="000000"/>
        </w:rPr>
        <w:t>11 - DA IMPUGNAÇÃO DO EDITAL E DOS RECURSOS ADMINISTRATIVOS</w:t>
      </w:r>
    </w:p>
    <w:p w:rsidR="00343B31" w:rsidRPr="002566C8" w:rsidRDefault="00343B31" w:rsidP="00343B31">
      <w:pPr>
        <w:widowControl w:val="0"/>
        <w:jc w:val="both"/>
        <w:rPr>
          <w:rFonts w:ascii="Arial" w:hAnsi="Arial" w:cs="Arial"/>
          <w:color w:val="000000"/>
        </w:rPr>
      </w:pPr>
    </w:p>
    <w:p w:rsidR="00952DED" w:rsidRPr="00CD2948" w:rsidRDefault="00952DED" w:rsidP="00952DED">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11.1 - Até o segundo dia útil que anteceder a data fixada para o recebimento das propostas, qualquer empresa interessada em participar da licitação poderá impugnar o ato convocatório do Pregão.</w:t>
      </w:r>
    </w:p>
    <w:p w:rsidR="00952DED" w:rsidRPr="00CD2948" w:rsidRDefault="00952DED" w:rsidP="00952DED">
      <w:pPr>
        <w:pStyle w:val="Estilo1"/>
        <w:spacing w:after="0"/>
        <w:ind w:left="709" w:right="-1"/>
        <w:rPr>
          <w:rFonts w:asciiTheme="minorHAnsi" w:hAnsiTheme="minorHAnsi" w:cstheme="minorHAnsi"/>
          <w:sz w:val="24"/>
          <w:szCs w:val="24"/>
        </w:rPr>
      </w:pPr>
      <w:r w:rsidRPr="00CD2948">
        <w:rPr>
          <w:rFonts w:asciiTheme="minorHAnsi" w:hAnsiTheme="minorHAnsi" w:cstheme="minorHAnsi"/>
          <w:sz w:val="24"/>
          <w:szCs w:val="24"/>
        </w:rPr>
        <w:t>11.1.1 - A impugnação deverá ser protocolada junto ao Setor de Licitação desta associação, localizado no endereço citado no subitem 1.2 deste Edital, endereçada ao Pregoeiro, que a encaminhará, devidamente informada, à Autoridade Competente para apreciação e decisão, ficando suspensos os procedimentos de abertura dos envelopes até seu julgamento.</w:t>
      </w:r>
    </w:p>
    <w:p w:rsidR="00952DED" w:rsidRPr="00CD2948" w:rsidRDefault="00952DED" w:rsidP="00952DED">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11.2 - Tendo a licitante manifestado a intenção de recorrer na Sessão do Pregão, terá ela o prazo de 03 (três) dias consecutivos para apresentação das razões de recurso.</w:t>
      </w:r>
    </w:p>
    <w:p w:rsidR="00952DED" w:rsidRPr="00CD2948" w:rsidRDefault="00952DED" w:rsidP="00952DED">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11.3 - O recurso deverá ser dirigido ao Pregoeiro que poderá reconsiderar sua decisão, ou, fazê-lo subir, devidamente informado, para apreciação e decisão.</w:t>
      </w:r>
    </w:p>
    <w:p w:rsidR="00952DED" w:rsidRPr="00CD2948" w:rsidRDefault="00952DED" w:rsidP="00952DED">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11.4 - As demais licitantes, já intimadas na Sessão Pública acima referida, terão o prazo de 03 (três) dias consecutivos para apresentarem as contrarrazões, que começará a correr do término do prazo da recorrente.</w:t>
      </w:r>
    </w:p>
    <w:p w:rsidR="00952DED" w:rsidRPr="00CD2948" w:rsidRDefault="00952DED" w:rsidP="00952DED">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11.5 - A manifestação na Sessão Pública e a motivação, no caso de recurso, são pressupostos de admissibilidade dos recursos.</w:t>
      </w:r>
    </w:p>
    <w:p w:rsidR="00952DED" w:rsidRPr="00CD2948"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11.6 - Decididos os recursos, o Pregoeiro fará a adjudicação do objeto do certame à(s) licitante(s) vencedora(s).</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p>
    <w:p w:rsidR="00952DED" w:rsidRPr="00CD2948" w:rsidRDefault="00952DED" w:rsidP="00952DED">
      <w:pPr>
        <w:autoSpaceDE w:val="0"/>
        <w:autoSpaceDN w:val="0"/>
        <w:adjustRightInd w:val="0"/>
        <w:spacing w:line="360" w:lineRule="auto"/>
        <w:rPr>
          <w:rFonts w:asciiTheme="minorHAnsi" w:hAnsiTheme="minorHAnsi" w:cstheme="minorHAnsi"/>
          <w:b/>
          <w:bCs/>
          <w:sz w:val="24"/>
          <w:szCs w:val="24"/>
        </w:rPr>
      </w:pPr>
      <w:r w:rsidRPr="00CD2948">
        <w:rPr>
          <w:rFonts w:asciiTheme="minorHAnsi" w:hAnsiTheme="minorHAnsi" w:cstheme="minorHAnsi"/>
          <w:b/>
          <w:bCs/>
          <w:sz w:val="24"/>
          <w:szCs w:val="24"/>
        </w:rPr>
        <w:t>12 - DO REGISTRO DOS PREÇOS</w:t>
      </w:r>
    </w:p>
    <w:p w:rsidR="00952DED" w:rsidRPr="00CD2948" w:rsidRDefault="00952DED" w:rsidP="00952DED">
      <w:pPr>
        <w:autoSpaceDE w:val="0"/>
        <w:autoSpaceDN w:val="0"/>
        <w:adjustRightInd w:val="0"/>
        <w:spacing w:line="360" w:lineRule="auto"/>
        <w:rPr>
          <w:rFonts w:asciiTheme="minorHAnsi" w:hAnsiTheme="minorHAnsi" w:cstheme="minorHAnsi"/>
          <w:b/>
          <w:bCs/>
          <w:sz w:val="24"/>
          <w:szCs w:val="24"/>
        </w:rPr>
      </w:pP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12.1 </w:t>
      </w:r>
      <w:r w:rsidRPr="00CD2948">
        <w:rPr>
          <w:rFonts w:asciiTheme="minorHAnsi" w:hAnsiTheme="minorHAnsi" w:cstheme="minorHAnsi"/>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CD2948">
        <w:rPr>
          <w:rFonts w:asciiTheme="minorHAnsi" w:hAnsiTheme="minorHAnsi" w:cstheme="minorHAnsi"/>
          <w:b/>
          <w:sz w:val="24"/>
          <w:szCs w:val="24"/>
        </w:rPr>
        <w:t>(</w:t>
      </w:r>
      <w:r w:rsidRPr="00CD2948">
        <w:rPr>
          <w:rFonts w:asciiTheme="minorHAnsi" w:hAnsiTheme="minorHAnsi" w:cstheme="minorHAnsi"/>
          <w:b/>
          <w:bCs/>
          <w:sz w:val="24"/>
          <w:szCs w:val="24"/>
        </w:rPr>
        <w:t>Anexo “D”</w:t>
      </w:r>
      <w:r w:rsidRPr="00CD2948">
        <w:rPr>
          <w:rFonts w:asciiTheme="minorHAnsi" w:hAnsiTheme="minorHAnsi" w:cstheme="minorHAnsi"/>
          <w:b/>
          <w:sz w:val="24"/>
          <w:szCs w:val="24"/>
        </w:rPr>
        <w:t>)</w:t>
      </w:r>
      <w:r w:rsidRPr="00CD2948">
        <w:rPr>
          <w:rFonts w:asciiTheme="minorHAnsi" w:hAnsiTheme="minorHAnsi" w:cstheme="minorHAnsi"/>
          <w:sz w:val="24"/>
          <w:szCs w:val="24"/>
        </w:rPr>
        <w:t xml:space="preserve"> pelo responsável pelo Órgão </w:t>
      </w:r>
      <w:r w:rsidRPr="00CD2948">
        <w:rPr>
          <w:rFonts w:asciiTheme="minorHAnsi" w:hAnsiTheme="minorHAnsi" w:cstheme="minorHAnsi"/>
          <w:sz w:val="24"/>
          <w:szCs w:val="24"/>
        </w:rPr>
        <w:lastRenderedPageBreak/>
        <w:t>Gerenciador e pela(s) licitante(s) vencedora(s) do certame, ficando vedada à transferência ou cessão da Ata de Registro de Preços a terceiros.</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bCs/>
          <w:sz w:val="24"/>
          <w:szCs w:val="24"/>
        </w:rPr>
        <w:t xml:space="preserve">12.1.1 </w:t>
      </w:r>
      <w:r w:rsidRPr="00CD2948">
        <w:rPr>
          <w:rFonts w:asciiTheme="minorHAnsi" w:hAnsiTheme="minorHAnsi" w:cstheme="minorHAnsi"/>
          <w:sz w:val="24"/>
          <w:szCs w:val="24"/>
        </w:rPr>
        <w:t xml:space="preserve">- É facultado à Administração, quando a(s) proponente(s) vencedora(s) não atender(em) à convocação para assinatura da Ata de Registro de Preços, a ser realizada até </w:t>
      </w:r>
      <w:r w:rsidRPr="00CD2948">
        <w:rPr>
          <w:rFonts w:asciiTheme="minorHAnsi" w:hAnsiTheme="minorHAnsi" w:cstheme="minorHAnsi"/>
          <w:b/>
          <w:sz w:val="24"/>
          <w:szCs w:val="24"/>
        </w:rPr>
        <w:t>5 (cinco) dias</w:t>
      </w:r>
      <w:r w:rsidRPr="00CD2948">
        <w:rPr>
          <w:rFonts w:asciiTheme="minorHAnsi" w:hAnsiTheme="minorHAnsi" w:cstheme="minorHAnsi"/>
          <w:sz w:val="24"/>
          <w:szCs w:val="24"/>
        </w:rPr>
        <w:t xml:space="preserve"> após a homologação da licitação, nos termos supra referidos, convocar outro licitante, desde que respeitada a ordem de classificação, para após aprovado o respectivo laudo, comprovados os requisitos </w:t>
      </w:r>
      <w:proofErr w:type="spellStart"/>
      <w:r w:rsidRPr="00CD2948">
        <w:rPr>
          <w:rFonts w:asciiTheme="minorHAnsi" w:hAnsiTheme="minorHAnsi" w:cstheme="minorHAnsi"/>
          <w:sz w:val="24"/>
          <w:szCs w:val="24"/>
        </w:rPr>
        <w:t>habilitatórios</w:t>
      </w:r>
      <w:proofErr w:type="spellEnd"/>
      <w:r w:rsidRPr="00CD2948">
        <w:rPr>
          <w:rFonts w:asciiTheme="minorHAnsi" w:hAnsiTheme="minorHAnsi" w:cstheme="minorHAnsi"/>
          <w:sz w:val="24"/>
          <w:szCs w:val="24"/>
        </w:rPr>
        <w:t xml:space="preserve"> e feita a negociação, assinar a ata de registro de preços, sem prejuízo das multas previstas em edital e no contrato e das demais cominações legais.</w:t>
      </w:r>
    </w:p>
    <w:p w:rsidR="00952DED" w:rsidRPr="00CD2948" w:rsidRDefault="00952DED" w:rsidP="00952DED">
      <w:pPr>
        <w:autoSpaceDE w:val="0"/>
        <w:autoSpaceDN w:val="0"/>
        <w:adjustRightIn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12.1.2 - A convocação para assinatura da Ata de Registro de Preços se fará através do </w:t>
      </w:r>
      <w:r w:rsidRPr="00CD2948">
        <w:rPr>
          <w:rFonts w:asciiTheme="minorHAnsi" w:hAnsiTheme="minorHAnsi" w:cstheme="minorHAnsi"/>
          <w:b/>
          <w:sz w:val="24"/>
          <w:szCs w:val="24"/>
        </w:rPr>
        <w:t>Diário Oficial dos Municípios de Santa Catarina – DOM/SC</w:t>
      </w:r>
      <w:r w:rsidRPr="00CD2948">
        <w:rPr>
          <w:rFonts w:asciiTheme="minorHAnsi" w:hAnsiTheme="minorHAnsi" w:cstheme="minorHAnsi"/>
          <w:sz w:val="24"/>
          <w:szCs w:val="24"/>
        </w:rPr>
        <w:t xml:space="preserve"> ou pessoalmente aos vencedores. Os representantes legais das empresas que tiverem os preços registrados terão o prazo de 5 (cinco) dias úteis para comparecerem ao Setor de Contratos, para assinarem a Ata, sob pena das sanções previstas no </w:t>
      </w:r>
      <w:r w:rsidRPr="00CD2948">
        <w:rPr>
          <w:rFonts w:asciiTheme="minorHAnsi" w:hAnsiTheme="minorHAnsi" w:cstheme="minorHAnsi"/>
          <w:b/>
          <w:sz w:val="24"/>
          <w:szCs w:val="24"/>
        </w:rPr>
        <w:t>item 14</w:t>
      </w:r>
      <w:r w:rsidRPr="00CD2948">
        <w:rPr>
          <w:rFonts w:asciiTheme="minorHAnsi" w:hAnsiTheme="minorHAnsi" w:cstheme="minorHAnsi"/>
          <w:sz w:val="24"/>
          <w:szCs w:val="24"/>
        </w:rPr>
        <w:t xml:space="preserve"> deste Edital.</w:t>
      </w: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12.2 </w:t>
      </w:r>
      <w:r w:rsidRPr="00CD2948">
        <w:rPr>
          <w:rFonts w:asciiTheme="minorHAnsi" w:hAnsiTheme="minorHAnsi" w:cstheme="minorHAnsi"/>
          <w:sz w:val="24"/>
          <w:szCs w:val="24"/>
        </w:rPr>
        <w:t>- Para a assinatura da Ata de Registro de Preços, será considerado o simples fato da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12.3 </w:t>
      </w:r>
      <w:r w:rsidRPr="00CD2948">
        <w:rPr>
          <w:rFonts w:asciiTheme="minorHAnsi" w:hAnsiTheme="minorHAnsi" w:cstheme="minorHAnsi"/>
          <w:sz w:val="24"/>
          <w:szCs w:val="24"/>
        </w:rPr>
        <w:t xml:space="preserve">- A efetivação da contratação de fornecimento se caracterizará pela assinatura da Ata de Registro de Preços que terá </w:t>
      </w:r>
      <w:r w:rsidRPr="00CD2948">
        <w:rPr>
          <w:rFonts w:asciiTheme="minorHAnsi" w:hAnsiTheme="minorHAnsi" w:cstheme="minorHAnsi"/>
          <w:b/>
          <w:sz w:val="24"/>
          <w:szCs w:val="24"/>
        </w:rPr>
        <w:t>validade de 12 (doze) meses</w:t>
      </w:r>
      <w:r w:rsidRPr="00CD2948">
        <w:rPr>
          <w:rFonts w:asciiTheme="minorHAnsi" w:hAnsiTheme="minorHAnsi" w:cstheme="minorHAnsi"/>
          <w:sz w:val="24"/>
          <w:szCs w:val="24"/>
        </w:rPr>
        <w:t>, contados a partir da sua data de assinatura.</w:t>
      </w: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12.4 </w:t>
      </w:r>
      <w:r w:rsidRPr="00CD2948">
        <w:rPr>
          <w:rFonts w:asciiTheme="minorHAnsi" w:hAnsiTheme="minorHAnsi" w:cstheme="minorHAnsi"/>
          <w:sz w:val="24"/>
          <w:szCs w:val="24"/>
        </w:rPr>
        <w:t>- O fornecedor terá seu registro cancelado quando descumprir as condições da Ata de Registro de Preços ou não reduzir o preço registrado quando esse se tornar superior àqueles praticados no mercado.</w:t>
      </w: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12.5 </w:t>
      </w:r>
      <w:r w:rsidRPr="00CD2948">
        <w:rPr>
          <w:rFonts w:asciiTheme="minorHAnsi" w:hAnsiTheme="minorHAnsi" w:cstheme="minorHAnsi"/>
          <w:sz w:val="24"/>
          <w:szCs w:val="24"/>
        </w:rPr>
        <w:t>- Os preços relacionados na Ata de Registro de Preços poderão sofrer alterações, obedecidas às disposições contidas no Art. 65 da Lei 8.666/93, em decorrência de eventual redução daqueles praticados no mercado, ou de fato que eleve o custo dos bens registrados.</w:t>
      </w:r>
    </w:p>
    <w:p w:rsidR="00952DED" w:rsidRPr="00CD2948" w:rsidRDefault="00952DED" w:rsidP="00952DED">
      <w:pPr>
        <w:autoSpaceDE w:val="0"/>
        <w:autoSpaceDN w:val="0"/>
        <w:adjustRightInd w:val="0"/>
        <w:spacing w:line="360" w:lineRule="auto"/>
        <w:jc w:val="both"/>
        <w:rPr>
          <w:rFonts w:asciiTheme="minorHAnsi" w:hAnsiTheme="minorHAnsi" w:cstheme="minorHAnsi"/>
          <w:b/>
          <w:sz w:val="24"/>
          <w:szCs w:val="24"/>
        </w:rPr>
      </w:pPr>
      <w:r w:rsidRPr="00CD2948">
        <w:rPr>
          <w:rFonts w:asciiTheme="minorHAnsi" w:hAnsiTheme="minorHAnsi" w:cstheme="minorHAnsi"/>
          <w:sz w:val="24"/>
          <w:szCs w:val="24"/>
        </w:rPr>
        <w:t xml:space="preserve">12.6 – </w:t>
      </w:r>
      <w:r w:rsidRPr="00CD2948">
        <w:rPr>
          <w:rFonts w:asciiTheme="minorHAnsi" w:hAnsiTheme="minorHAnsi" w:cstheme="minorHAnsi"/>
          <w:b/>
          <w:sz w:val="24"/>
          <w:szCs w:val="24"/>
        </w:rPr>
        <w:t>A assinatura da Ata de Registro de preços não implica na obrigatoriedade da aquisição na totalidade dos itens registrados, tendo em vista que o registro de preços serve para assegurar uma futura aquisição, dentro do prazo de validade.</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p>
    <w:p w:rsidR="00952DED" w:rsidRPr="00CD2948" w:rsidRDefault="00952DED" w:rsidP="00952DED">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13 - DA RESCISÃO CONTRATUAL</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p>
    <w:p w:rsidR="00952DED" w:rsidRPr="00CD2948" w:rsidRDefault="00952DED" w:rsidP="00952DED">
      <w:pPr>
        <w:pStyle w:val="Recuodecorpodetexto3"/>
        <w:widowControl w:val="0"/>
        <w:tabs>
          <w:tab w:val="clear" w:pos="-2552"/>
        </w:tabs>
        <w:suppressAutoHyphens w:val="0"/>
        <w:spacing w:line="360" w:lineRule="auto"/>
        <w:ind w:left="0"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13.1 - A inexecução total ou parcial do Contrato decorrente desta licitação ensejará sua rescisão administrativa, nas hipóteses previstas nos </w:t>
      </w:r>
      <w:proofErr w:type="spellStart"/>
      <w:r w:rsidRPr="00CD2948">
        <w:rPr>
          <w:rFonts w:asciiTheme="minorHAnsi" w:hAnsiTheme="minorHAnsi" w:cstheme="minorHAnsi"/>
          <w:color w:val="000000"/>
          <w:sz w:val="24"/>
          <w:szCs w:val="24"/>
        </w:rPr>
        <w:t>arts</w:t>
      </w:r>
      <w:proofErr w:type="spellEnd"/>
      <w:r w:rsidRPr="00CD2948">
        <w:rPr>
          <w:rFonts w:asciiTheme="minorHAnsi" w:hAnsiTheme="minorHAnsi" w:cstheme="minorHAnsi"/>
          <w:color w:val="000000"/>
          <w:sz w:val="24"/>
          <w:szCs w:val="24"/>
        </w:rPr>
        <w:t>. 77 e 78 da Lei nº 8.666/93 e posteriores alterações, com as consequências previstas no art. 80 da referida Lei, sem que caiba à empresa contratada direito a qualquer indenização.</w:t>
      </w:r>
    </w:p>
    <w:p w:rsidR="00952DED" w:rsidRPr="00CD2948" w:rsidRDefault="00952DED" w:rsidP="00952DED">
      <w:pPr>
        <w:pStyle w:val="Recuodecorpodetexto3"/>
        <w:widowControl w:val="0"/>
        <w:tabs>
          <w:tab w:val="clear" w:pos="-2552"/>
        </w:tabs>
        <w:suppressAutoHyphens w:val="0"/>
        <w:spacing w:line="360" w:lineRule="auto"/>
        <w:ind w:left="0"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13.2 - A rescisão contratual poderá ser:</w:t>
      </w:r>
    </w:p>
    <w:p w:rsidR="00952DED" w:rsidRPr="00CD2948" w:rsidRDefault="00952DED" w:rsidP="00952DED">
      <w:pPr>
        <w:pStyle w:val="Recuodecorpodetexto3"/>
        <w:widowControl w:val="0"/>
        <w:tabs>
          <w:tab w:val="clear" w:pos="-2552"/>
        </w:tabs>
        <w:suppressAutoHyphens w:val="0"/>
        <w:spacing w:line="360" w:lineRule="auto"/>
        <w:ind w:left="709"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13.2.1 - determinada por ato unilateral da Associação, nos casos enunciados nos incisos I a XII e XVII do art. 78 da Lei 8.666/93;</w:t>
      </w:r>
    </w:p>
    <w:p w:rsidR="00952DED" w:rsidRPr="00CD2948" w:rsidRDefault="00952DED" w:rsidP="00952DED">
      <w:pPr>
        <w:pStyle w:val="Recuodecorpodetexto3"/>
        <w:widowControl w:val="0"/>
        <w:tabs>
          <w:tab w:val="clear" w:pos="-2552"/>
        </w:tabs>
        <w:suppressAutoHyphens w:val="0"/>
        <w:spacing w:line="360" w:lineRule="auto"/>
        <w:ind w:left="709"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13.2.2 - amigável, mediante autorização da autoridade competente, reduzida a termo no processo licitatório, desde que demonstrada conveniência para a Associação.</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p>
    <w:p w:rsidR="00952DED" w:rsidRPr="00CD2948" w:rsidRDefault="00952DED" w:rsidP="00952DED">
      <w:pPr>
        <w:pStyle w:val="Corpodetexto2"/>
        <w:spacing w:line="360" w:lineRule="auto"/>
        <w:rPr>
          <w:rFonts w:asciiTheme="minorHAnsi" w:hAnsiTheme="minorHAnsi" w:cstheme="minorHAnsi"/>
          <w:b/>
          <w:sz w:val="24"/>
          <w:szCs w:val="24"/>
        </w:rPr>
      </w:pPr>
      <w:r w:rsidRPr="00CD2948">
        <w:rPr>
          <w:rFonts w:asciiTheme="minorHAnsi" w:hAnsiTheme="minorHAnsi" w:cstheme="minorHAnsi"/>
          <w:b/>
          <w:sz w:val="24"/>
          <w:szCs w:val="24"/>
        </w:rPr>
        <w:t>14 - DAS PENALIDADES</w:t>
      </w:r>
    </w:p>
    <w:p w:rsidR="00952DED" w:rsidRPr="00CD2948" w:rsidRDefault="00952DED" w:rsidP="00952DED">
      <w:pPr>
        <w:pStyle w:val="Corpodetexto2"/>
        <w:spacing w:line="360" w:lineRule="auto"/>
        <w:rPr>
          <w:rFonts w:asciiTheme="minorHAnsi" w:hAnsiTheme="minorHAnsi" w:cstheme="minorHAnsi"/>
          <w:sz w:val="24"/>
          <w:szCs w:val="24"/>
        </w:rPr>
      </w:pPr>
    </w:p>
    <w:p w:rsidR="00952DED" w:rsidRPr="00CD2948"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CD2948">
        <w:rPr>
          <w:rFonts w:asciiTheme="minorHAnsi" w:hAnsiTheme="minorHAnsi" w:cstheme="minorHAnsi"/>
          <w:b/>
          <w:color w:val="auto"/>
          <w:szCs w:val="24"/>
        </w:rPr>
        <w:t>item 12.1.1</w:t>
      </w:r>
      <w:r w:rsidRPr="00CD2948">
        <w:rPr>
          <w:rFonts w:asciiTheme="minorHAnsi" w:hAnsiTheme="minorHAnsi" w:cstheme="minorHAnsi"/>
          <w:color w:val="auto"/>
          <w:szCs w:val="24"/>
        </w:rPr>
        <w:t xml:space="preserve"> do presente instrumento convocatório.</w:t>
      </w:r>
    </w:p>
    <w:p w:rsidR="00952DED" w:rsidRPr="00CD2948" w:rsidRDefault="00952DED" w:rsidP="00952DED">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t xml:space="preserve">14.1.1 - Entende-se por valor total da Ata de Registro de Preços o montante dos preços totais finais oferecidos </w:t>
      </w:r>
      <w:proofErr w:type="gramStart"/>
      <w:r w:rsidRPr="00CD2948">
        <w:rPr>
          <w:rFonts w:asciiTheme="minorHAnsi" w:hAnsiTheme="minorHAnsi" w:cstheme="minorHAnsi"/>
          <w:color w:val="auto"/>
          <w:szCs w:val="24"/>
        </w:rPr>
        <w:t>pela(</w:t>
      </w:r>
      <w:proofErr w:type="gramEnd"/>
      <w:r w:rsidRPr="00CD2948">
        <w:rPr>
          <w:rFonts w:asciiTheme="minorHAnsi" w:hAnsiTheme="minorHAnsi" w:cstheme="minorHAnsi"/>
          <w:color w:val="auto"/>
          <w:szCs w:val="24"/>
        </w:rPr>
        <w:t>s) licitante(s) após a etapa de lances, considerando os itens do objeto que lhe tenham sido adjudicados.</w:t>
      </w:r>
    </w:p>
    <w:p w:rsidR="00952DED" w:rsidRPr="00CD2948"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14.2 - Pelo atraso injustificado na entrega objeto deste Contrato, sujeita-se a CONTRATADA às seguintes penalidades:</w:t>
      </w:r>
    </w:p>
    <w:p w:rsidR="00952DED" w:rsidRPr="00CD2948" w:rsidRDefault="00952DED" w:rsidP="00952DED">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t>14.2.1 - multa de 0,33% (trinta e três centésimos por cento) sobre o valor total da obrigação não cumprida, por dia de atraso, limitada ao total de 20% (vinte por cento) do valor contratual.</w:t>
      </w:r>
    </w:p>
    <w:p w:rsidR="00952DED" w:rsidRPr="00CD2948" w:rsidRDefault="00952DED" w:rsidP="00952DED">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t>14.2.2 - multa de 20% (vinte por cento) sobre a obrigação não cumprida, rescisão unilateral da Ata de Registro de Preços e aplicação da sanção prevista no art. 7 da Lei 10.520/02, pelo atraso superior a 30 (trinta) dias consecutivos, a contar do recebimento da Autorização de Fornecimento.</w:t>
      </w:r>
    </w:p>
    <w:p w:rsidR="00952DED" w:rsidRPr="00CD2948"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14.3 - Pela inexecução total ou parcial deste Contrato, a CONTRATANTE poderá, garantida a prévia defesa, aplicar à CONTRATADA a sanção prevista no art. 7 da Lei 10.520/02, e, multa de 20% (vinte por cento) sobre o valor total do(s) serviço(s) não prestado(s).</w:t>
      </w:r>
    </w:p>
    <w:p w:rsidR="00952DED" w:rsidRPr="00CD2948"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p>
    <w:p w:rsidR="00A65A55" w:rsidRDefault="00A65A55" w:rsidP="00952DED">
      <w:pPr>
        <w:pStyle w:val="Corpodetexto2"/>
        <w:spacing w:line="360" w:lineRule="auto"/>
        <w:rPr>
          <w:rFonts w:asciiTheme="minorHAnsi" w:hAnsiTheme="minorHAnsi" w:cstheme="minorHAnsi"/>
          <w:b/>
          <w:sz w:val="24"/>
          <w:szCs w:val="24"/>
        </w:rPr>
      </w:pPr>
    </w:p>
    <w:p w:rsidR="00A65A55" w:rsidRDefault="00A65A55" w:rsidP="00952DED">
      <w:pPr>
        <w:pStyle w:val="Corpodetexto2"/>
        <w:spacing w:line="360" w:lineRule="auto"/>
        <w:rPr>
          <w:rFonts w:asciiTheme="minorHAnsi" w:hAnsiTheme="minorHAnsi" w:cstheme="minorHAnsi"/>
          <w:b/>
          <w:sz w:val="24"/>
          <w:szCs w:val="24"/>
        </w:rPr>
      </w:pPr>
    </w:p>
    <w:p w:rsidR="00A65A55" w:rsidRDefault="00A65A55" w:rsidP="00952DED">
      <w:pPr>
        <w:pStyle w:val="Corpodetexto2"/>
        <w:spacing w:line="360" w:lineRule="auto"/>
        <w:rPr>
          <w:rFonts w:asciiTheme="minorHAnsi" w:hAnsiTheme="minorHAnsi" w:cstheme="minorHAnsi"/>
          <w:b/>
          <w:sz w:val="24"/>
          <w:szCs w:val="24"/>
        </w:rPr>
      </w:pPr>
    </w:p>
    <w:p w:rsidR="00952DED" w:rsidRPr="00CD2948" w:rsidRDefault="00952DED" w:rsidP="00952DED">
      <w:pPr>
        <w:pStyle w:val="Corpodetexto2"/>
        <w:spacing w:line="360" w:lineRule="auto"/>
        <w:rPr>
          <w:rFonts w:asciiTheme="minorHAnsi" w:hAnsiTheme="minorHAnsi" w:cstheme="minorHAnsi"/>
          <w:b/>
          <w:sz w:val="24"/>
          <w:szCs w:val="24"/>
        </w:rPr>
      </w:pPr>
      <w:r w:rsidRPr="00CD2948">
        <w:rPr>
          <w:rFonts w:asciiTheme="minorHAnsi" w:hAnsiTheme="minorHAnsi" w:cstheme="minorHAnsi"/>
          <w:b/>
          <w:sz w:val="24"/>
          <w:szCs w:val="24"/>
        </w:rPr>
        <w:t>15 - DO CONTRATO E DOS PREÇOS</w:t>
      </w:r>
    </w:p>
    <w:p w:rsidR="00952DED" w:rsidRPr="00CD2948" w:rsidRDefault="00952DED" w:rsidP="00952DED">
      <w:pPr>
        <w:pStyle w:val="Corpodetexto2"/>
        <w:spacing w:line="360" w:lineRule="auto"/>
        <w:rPr>
          <w:rFonts w:asciiTheme="minorHAnsi" w:hAnsiTheme="minorHAnsi" w:cstheme="minorHAnsi"/>
          <w:b/>
          <w:sz w:val="24"/>
          <w:szCs w:val="24"/>
        </w:rPr>
      </w:pP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 xml:space="preserve">15.1 - A contratação do objeto licitado será efetivada após a assinatura da Ata de Registro de Preços mediante emissão </w:t>
      </w:r>
      <w:proofErr w:type="gramStart"/>
      <w:r w:rsidRPr="00CD2948">
        <w:rPr>
          <w:rFonts w:asciiTheme="minorHAnsi" w:hAnsiTheme="minorHAnsi" w:cstheme="minorHAnsi"/>
          <w:sz w:val="24"/>
          <w:szCs w:val="24"/>
        </w:rPr>
        <w:t>da(</w:t>
      </w:r>
      <w:proofErr w:type="gramEnd"/>
      <w:r w:rsidRPr="00CD2948">
        <w:rPr>
          <w:rFonts w:asciiTheme="minorHAnsi" w:hAnsiTheme="minorHAnsi" w:cstheme="minorHAnsi"/>
          <w:sz w:val="24"/>
          <w:szCs w:val="24"/>
        </w:rPr>
        <w:t>s) Autorização(</w:t>
      </w:r>
      <w:proofErr w:type="spellStart"/>
      <w:r w:rsidRPr="00CD2948">
        <w:rPr>
          <w:rFonts w:asciiTheme="minorHAnsi" w:hAnsiTheme="minorHAnsi" w:cstheme="minorHAnsi"/>
          <w:sz w:val="24"/>
          <w:szCs w:val="24"/>
        </w:rPr>
        <w:t>ões</w:t>
      </w:r>
      <w:proofErr w:type="spellEnd"/>
      <w:r w:rsidRPr="00CD2948">
        <w:rPr>
          <w:rFonts w:asciiTheme="minorHAnsi" w:hAnsiTheme="minorHAnsi" w:cstheme="minorHAnsi"/>
          <w:sz w:val="24"/>
          <w:szCs w:val="24"/>
        </w:rPr>
        <w:t>) de Fornecimento.</w:t>
      </w: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 xml:space="preserve">15.2 - A existência de preços registrados não obriga a Administração a firmar as contratações que deles poderão advir, </w:t>
      </w:r>
      <w:proofErr w:type="spellStart"/>
      <w:r w:rsidRPr="00CD2948">
        <w:rPr>
          <w:rFonts w:asciiTheme="minorHAnsi" w:hAnsiTheme="minorHAnsi" w:cstheme="minorHAnsi"/>
          <w:sz w:val="24"/>
          <w:szCs w:val="24"/>
        </w:rPr>
        <w:t>facultando-se-lhe</w:t>
      </w:r>
      <w:proofErr w:type="spellEnd"/>
      <w:r w:rsidRPr="00CD2948">
        <w:rPr>
          <w:rFonts w:asciiTheme="minorHAnsi" w:hAnsiTheme="minorHAnsi" w:cstheme="minorHAnsi"/>
          <w:sz w:val="24"/>
          <w:szCs w:val="24"/>
        </w:rPr>
        <w:t xml:space="preserve"> a realização de licitação específica para a aquisição pretendida, sendo assegurado ao beneficiário do registro preferência de fornecimento em igualdade de condições.</w:t>
      </w: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15.3 - O Contratado fica obrigado a aceitar, nas mesmas condições contratuais, os acréscimos dos itens licitados, respeitados os limites legais, conforme estabelece o § 1° do art. 65 da Lei 8666/93.</w:t>
      </w: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15.4 - Os preços, durante a vigência da Ata, serão fixos e irreajustáveis, exceto nas hipóteses devidamente comprovadas, de ocorrência de situação prevista na alínea “d” do inciso II do art. 65 da Lei 8666/93 ou de redução dos preços praticados no mercado.</w:t>
      </w:r>
    </w:p>
    <w:p w:rsidR="00952DED" w:rsidRPr="00CD2948" w:rsidRDefault="00952DED" w:rsidP="00952DED">
      <w:pPr>
        <w:pStyle w:val="Corpodetexto2"/>
        <w:spacing w:line="360" w:lineRule="auto"/>
        <w:ind w:left="709" w:hanging="1"/>
        <w:rPr>
          <w:rFonts w:asciiTheme="minorHAnsi" w:hAnsiTheme="minorHAnsi" w:cstheme="minorHAnsi"/>
          <w:sz w:val="24"/>
          <w:szCs w:val="24"/>
        </w:rPr>
      </w:pPr>
      <w:r w:rsidRPr="00CD2948">
        <w:rPr>
          <w:rFonts w:asciiTheme="minorHAnsi" w:hAnsiTheme="minorHAnsi" w:cstheme="minorHAnsi"/>
          <w:sz w:val="24"/>
          <w:szCs w:val="24"/>
        </w:rPr>
        <w:t>15.4.1 - A Ata poderá sofrer alterações de acordo com as condições estabelecidas no art.65 da Lei 8.666/93.</w:t>
      </w: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15.5 - Mesmo comprovada a ocorrência da situação prevista na alínea “d” do inciso II do art. 65 da Lei 8666/93, a Associação, se julgar conveniente, poderá optar por cancelar a Ata e iniciar outro proc</w:t>
      </w:r>
      <w:r>
        <w:rPr>
          <w:rFonts w:asciiTheme="minorHAnsi" w:hAnsiTheme="minorHAnsi" w:cstheme="minorHAnsi"/>
          <w:sz w:val="24"/>
          <w:szCs w:val="24"/>
        </w:rPr>
        <w:t>e</w:t>
      </w:r>
      <w:r w:rsidRPr="00CD2948">
        <w:rPr>
          <w:rFonts w:asciiTheme="minorHAnsi" w:hAnsiTheme="minorHAnsi" w:cstheme="minorHAnsi"/>
          <w:sz w:val="24"/>
          <w:szCs w:val="24"/>
        </w:rPr>
        <w:t>sso licitatório.</w:t>
      </w:r>
    </w:p>
    <w:p w:rsidR="00952DED" w:rsidRPr="00CD2948" w:rsidRDefault="00952DED" w:rsidP="00952DED">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15.6 - O presente Edital e seus Anexos, bem como a proposta do licitante vencedor deste certame, farão parte integrante da Ata de Registro de Preços, independente de transcrição.</w:t>
      </w:r>
    </w:p>
    <w:p w:rsidR="00952DED" w:rsidRPr="00CD2948" w:rsidRDefault="00952DED" w:rsidP="00952DED">
      <w:pPr>
        <w:widowControl w:val="0"/>
        <w:spacing w:line="360" w:lineRule="auto"/>
        <w:jc w:val="both"/>
        <w:rPr>
          <w:rFonts w:asciiTheme="minorHAnsi" w:hAnsiTheme="minorHAnsi" w:cstheme="minorHAnsi"/>
          <w:color w:val="000000"/>
          <w:sz w:val="24"/>
          <w:szCs w:val="24"/>
        </w:rPr>
      </w:pPr>
    </w:p>
    <w:p w:rsidR="00952DED" w:rsidRPr="00CD2948" w:rsidRDefault="00952DED" w:rsidP="00952DED">
      <w:pPr>
        <w:autoSpaceDE w:val="0"/>
        <w:autoSpaceDN w:val="0"/>
        <w:adjustRightInd w:val="0"/>
        <w:spacing w:line="360" w:lineRule="auto"/>
        <w:rPr>
          <w:rFonts w:asciiTheme="minorHAnsi" w:hAnsiTheme="minorHAnsi" w:cstheme="minorHAnsi"/>
          <w:b/>
          <w:bCs/>
          <w:sz w:val="24"/>
          <w:szCs w:val="24"/>
        </w:rPr>
      </w:pPr>
      <w:r w:rsidRPr="00CD2948">
        <w:rPr>
          <w:rFonts w:asciiTheme="minorHAnsi" w:hAnsiTheme="minorHAnsi" w:cstheme="minorHAnsi"/>
          <w:b/>
          <w:bCs/>
          <w:sz w:val="24"/>
          <w:szCs w:val="24"/>
        </w:rPr>
        <w:t>16 - DO CANCELAMENTO DA ATA DE REGISTRO DE PREÇOS</w:t>
      </w:r>
    </w:p>
    <w:p w:rsidR="00952DED" w:rsidRPr="00CD2948" w:rsidRDefault="00952DED" w:rsidP="00952DED">
      <w:pPr>
        <w:autoSpaceDE w:val="0"/>
        <w:autoSpaceDN w:val="0"/>
        <w:adjustRightInd w:val="0"/>
        <w:spacing w:line="360" w:lineRule="auto"/>
        <w:rPr>
          <w:rFonts w:asciiTheme="minorHAnsi" w:hAnsiTheme="minorHAnsi" w:cstheme="minorHAnsi"/>
          <w:b/>
          <w:bCs/>
          <w:sz w:val="24"/>
          <w:szCs w:val="24"/>
        </w:rPr>
      </w:pP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16.1 </w:t>
      </w:r>
      <w:r w:rsidRPr="00CD2948">
        <w:rPr>
          <w:rFonts w:asciiTheme="minorHAnsi" w:hAnsiTheme="minorHAnsi" w:cstheme="minorHAnsi"/>
          <w:sz w:val="24"/>
          <w:szCs w:val="24"/>
        </w:rPr>
        <w:t>- A Ata de Registro de Preços poderá ser cancelada pela Administração:</w:t>
      </w:r>
    </w:p>
    <w:p w:rsidR="00952DED" w:rsidRPr="00CD2948" w:rsidRDefault="00952DED" w:rsidP="00952DED">
      <w:pPr>
        <w:autoSpaceDE w:val="0"/>
        <w:autoSpaceDN w:val="0"/>
        <w:adjustRightInd w:val="0"/>
        <w:spacing w:line="360" w:lineRule="auto"/>
        <w:ind w:firstLine="708"/>
        <w:jc w:val="both"/>
        <w:rPr>
          <w:rFonts w:asciiTheme="minorHAnsi" w:hAnsiTheme="minorHAnsi" w:cstheme="minorHAnsi"/>
          <w:sz w:val="24"/>
          <w:szCs w:val="24"/>
        </w:rPr>
      </w:pPr>
      <w:r w:rsidRPr="00CD2948">
        <w:rPr>
          <w:rFonts w:asciiTheme="minorHAnsi" w:hAnsiTheme="minorHAnsi" w:cstheme="minorHAnsi"/>
          <w:sz w:val="24"/>
          <w:szCs w:val="24"/>
        </w:rPr>
        <w:t>16.1.1 - Automaticamente:</w:t>
      </w:r>
    </w:p>
    <w:p w:rsidR="00952DED" w:rsidRPr="00CD2948" w:rsidRDefault="00952DED" w:rsidP="00952DED">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16.1.1.1 - por decurso de prazo de vigência;</w:t>
      </w:r>
    </w:p>
    <w:p w:rsidR="00952DED" w:rsidRPr="00CD2948" w:rsidRDefault="00952DED" w:rsidP="00952DED">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16.1.1.2 - quando não restarem fornecedores registrados;</w:t>
      </w:r>
    </w:p>
    <w:p w:rsidR="00952DED" w:rsidRPr="00CD2948" w:rsidRDefault="00952DED" w:rsidP="00952DED">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16.1.1.3 - pela Associação, quando caracterizado o interesse público.</w:t>
      </w:r>
    </w:p>
    <w:p w:rsidR="00952DED" w:rsidRPr="00CD2948" w:rsidRDefault="00952DED" w:rsidP="00952DED">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16.2 </w:t>
      </w:r>
      <w:r w:rsidRPr="00CD2948">
        <w:rPr>
          <w:rFonts w:asciiTheme="minorHAnsi" w:hAnsiTheme="minorHAnsi" w:cstheme="minorHAnsi"/>
          <w:sz w:val="24"/>
          <w:szCs w:val="24"/>
        </w:rPr>
        <w:t>- O Proponente terá o seu registro de preços cancelado na Ata, por intermédio de processo administrativo específico, assegurado o contraditório e ampla defesa:</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16.2.1 - A pedido, quando:</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16.2.1.1 - comprovar estar impossibilitado de cumprir as exigências da Ata, por ocorrência de casos fortuitos ou de força maior;</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lastRenderedPageBreak/>
        <w:t>16.2.1.2 - o seu preço registrado se tornar, comprovadamente, inexequível em função da elevação dos preços de mercado dos insumos que compõem o custo do serviço.</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bCs/>
          <w:sz w:val="24"/>
          <w:szCs w:val="24"/>
        </w:rPr>
        <w:t xml:space="preserve">16.2.1.3 </w:t>
      </w:r>
      <w:r w:rsidRPr="00CD2948">
        <w:rPr>
          <w:rFonts w:asciiTheme="minorHAnsi" w:hAnsiTheme="minorHAnsi" w:cstheme="minorHAnsi"/>
          <w:sz w:val="24"/>
          <w:szCs w:val="24"/>
        </w:rPr>
        <w:t xml:space="preserve">- A solicitação dos fornecedores para cancelamento dos preços registrados deverá ser formulada com a antecedência de </w:t>
      </w:r>
      <w:r w:rsidRPr="00CD2948">
        <w:rPr>
          <w:rFonts w:asciiTheme="minorHAnsi" w:hAnsiTheme="minorHAnsi" w:cstheme="minorHAnsi"/>
          <w:bCs/>
          <w:sz w:val="24"/>
          <w:szCs w:val="24"/>
        </w:rPr>
        <w:t xml:space="preserve">30 </w:t>
      </w:r>
      <w:r w:rsidRPr="00CD2948">
        <w:rPr>
          <w:rFonts w:asciiTheme="minorHAnsi" w:hAnsiTheme="minorHAnsi" w:cstheme="minorHAnsi"/>
          <w:sz w:val="24"/>
          <w:szCs w:val="24"/>
        </w:rPr>
        <w:t xml:space="preserve">(trinta) dias, facultada à Associação a aplicação das penalidades previstas no </w:t>
      </w:r>
      <w:r w:rsidRPr="00CD2948">
        <w:rPr>
          <w:rFonts w:asciiTheme="minorHAnsi" w:hAnsiTheme="minorHAnsi" w:cstheme="minorHAnsi"/>
          <w:b/>
          <w:sz w:val="24"/>
          <w:szCs w:val="24"/>
        </w:rPr>
        <w:t>Item 14</w:t>
      </w:r>
      <w:r w:rsidRPr="00CD2948">
        <w:rPr>
          <w:rFonts w:asciiTheme="minorHAnsi" w:hAnsiTheme="minorHAnsi" w:cstheme="minorHAnsi"/>
          <w:sz w:val="24"/>
          <w:szCs w:val="24"/>
        </w:rPr>
        <w:t xml:space="preserve"> deste Edital, caso não aceitas as razões do pedido.</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16.2.2 - Por iniciativa da Associação, quando:</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 xml:space="preserve">16.2.2.1 - O fornecedor perder qualquer condição de habilitação exigida no processo licitatório, ou seja, não cumprir o estabelecido no </w:t>
      </w:r>
      <w:r w:rsidRPr="00CD2948">
        <w:rPr>
          <w:rFonts w:asciiTheme="minorHAnsi" w:hAnsiTheme="minorHAnsi" w:cstheme="minorHAnsi"/>
          <w:b/>
          <w:sz w:val="24"/>
          <w:szCs w:val="24"/>
        </w:rPr>
        <w:t>item 10.3</w:t>
      </w:r>
      <w:r w:rsidRPr="00CD2948">
        <w:rPr>
          <w:rFonts w:asciiTheme="minorHAnsi" w:hAnsiTheme="minorHAnsi" w:cstheme="minorHAnsi"/>
          <w:sz w:val="24"/>
          <w:szCs w:val="24"/>
        </w:rPr>
        <w:t xml:space="preserve"> do Edital;</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16.2.2.2 - por razões de interesse público devidamente motivadas e justificadas;</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16.2.2.3 - o fornecedor não cumprir as obrigações decorrentes desta Ata de Registro de Preços;</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16.2.2.4 - o fornecedor não comparecer ou se recusar a retirar, no prazo estabelecido, os pedidos decorrentes desta Ata de Registro de Preços;</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16.2.2.5 - caracterizada qualquer hipótese de inexecução total ou parcial das condições estabelecidas nesta Ata de Registro de Preço ou nos pedidos dela decorrentes;</w:t>
      </w:r>
    </w:p>
    <w:p w:rsidR="00952DED" w:rsidRPr="00CD2948" w:rsidRDefault="00952DED" w:rsidP="00952DED">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16.2.2.6 - não aceitar reduzir seu preço registrado, na hipótese de este se tornar superior àqueles praticados no mercado.</w:t>
      </w:r>
    </w:p>
    <w:p w:rsidR="00952DED" w:rsidRPr="007362BD" w:rsidRDefault="00952DED" w:rsidP="00952DED">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16.3 - A comunicação do cancelamento do preço registrado, nos casos previstos, será feita pessoalmente, por meio de documento oficial ou através de publicação no Diário Oficial dos Municípios de Santa Catarina DOM/SC.</w:t>
      </w:r>
    </w:p>
    <w:p w:rsidR="00952DED" w:rsidRPr="007362BD" w:rsidRDefault="00952DED" w:rsidP="00952DED">
      <w:pPr>
        <w:widowControl w:val="0"/>
        <w:spacing w:line="360" w:lineRule="auto"/>
        <w:jc w:val="both"/>
        <w:rPr>
          <w:rFonts w:asciiTheme="minorHAnsi" w:hAnsiTheme="minorHAnsi" w:cstheme="minorHAnsi"/>
          <w:b/>
          <w:color w:val="000000"/>
          <w:sz w:val="24"/>
          <w:szCs w:val="24"/>
        </w:rPr>
      </w:pPr>
    </w:p>
    <w:p w:rsidR="00952DED" w:rsidRPr="007362BD" w:rsidRDefault="00952DED" w:rsidP="00952DED">
      <w:pPr>
        <w:widowControl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17 - DAS DISPOSIÇÕES GERAIS</w:t>
      </w:r>
    </w:p>
    <w:p w:rsidR="00952DED" w:rsidRPr="007362BD" w:rsidRDefault="00952DED" w:rsidP="00952DED">
      <w:pPr>
        <w:widowControl w:val="0"/>
        <w:spacing w:line="360" w:lineRule="auto"/>
        <w:jc w:val="both"/>
        <w:rPr>
          <w:rFonts w:asciiTheme="minorHAnsi" w:hAnsiTheme="minorHAnsi" w:cstheme="minorHAnsi"/>
          <w:b/>
          <w:color w:val="000000"/>
          <w:sz w:val="24"/>
          <w:szCs w:val="24"/>
        </w:rPr>
      </w:pPr>
    </w:p>
    <w:p w:rsidR="00952DED" w:rsidRPr="007362BD" w:rsidRDefault="00952DED" w:rsidP="00952DED">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spacing w:line="360" w:lineRule="auto"/>
        <w:rPr>
          <w:rFonts w:asciiTheme="minorHAnsi" w:hAnsiTheme="minorHAnsi" w:cstheme="minorHAnsi"/>
          <w:color w:val="000000"/>
          <w:szCs w:val="24"/>
        </w:rPr>
      </w:pPr>
      <w:r w:rsidRPr="007362BD">
        <w:rPr>
          <w:rFonts w:asciiTheme="minorHAnsi" w:hAnsiTheme="minorHAnsi" w:cstheme="minorHAnsi"/>
          <w:color w:val="000000"/>
          <w:szCs w:val="24"/>
        </w:rPr>
        <w:t>17.1 - Esclarecimentos relativos a presente licitação e às condições para atendimento das obrigações necessárias ao cumprimento de seu objeto, serão prestados diretamente no Setor de Licitações da AMMOC, no endereço citado no subitem 1.2 deste Edital, ou através do telefone (49) 35222800, de segunda à sexta-feira, das 07:45 às 11:45 e 13:30 às 17:30 horas.</w:t>
      </w:r>
    </w:p>
    <w:p w:rsidR="00952DED" w:rsidRPr="007362BD"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7362BD">
        <w:rPr>
          <w:rFonts w:asciiTheme="minorHAnsi" w:hAnsiTheme="minorHAnsi" w:cstheme="minorHAnsi"/>
          <w:color w:val="auto"/>
          <w:szCs w:val="24"/>
        </w:rPr>
        <w:t xml:space="preserve">17.2 - Para agilização dos trabalhos, não interferindo no julgamento das propostas, as licitantes farão constar em sua documentação </w:t>
      </w:r>
      <w:r w:rsidRPr="007362BD">
        <w:rPr>
          <w:rFonts w:asciiTheme="minorHAnsi" w:hAnsiTheme="minorHAnsi" w:cstheme="minorHAnsi"/>
          <w:b/>
          <w:color w:val="auto"/>
          <w:szCs w:val="24"/>
        </w:rPr>
        <w:t>endereço eletrônico (e-mail)</w:t>
      </w:r>
      <w:r w:rsidRPr="007362BD">
        <w:rPr>
          <w:rFonts w:asciiTheme="minorHAnsi" w:hAnsiTheme="minorHAnsi" w:cstheme="minorHAnsi"/>
          <w:color w:val="auto"/>
          <w:szCs w:val="24"/>
        </w:rPr>
        <w:t xml:space="preserve">, </w:t>
      </w:r>
      <w:r w:rsidRPr="007362BD">
        <w:rPr>
          <w:rFonts w:asciiTheme="minorHAnsi" w:hAnsiTheme="minorHAnsi" w:cstheme="minorHAnsi"/>
          <w:b/>
          <w:color w:val="auto"/>
          <w:szCs w:val="24"/>
        </w:rPr>
        <w:t>número de telefone e fax</w:t>
      </w:r>
      <w:r w:rsidRPr="007362BD">
        <w:rPr>
          <w:rFonts w:asciiTheme="minorHAnsi" w:hAnsiTheme="minorHAnsi" w:cstheme="minorHAnsi"/>
          <w:color w:val="auto"/>
          <w:szCs w:val="24"/>
        </w:rPr>
        <w:t xml:space="preserve">, bem como o </w:t>
      </w:r>
      <w:r w:rsidRPr="007362BD">
        <w:rPr>
          <w:rFonts w:asciiTheme="minorHAnsi" w:hAnsiTheme="minorHAnsi" w:cstheme="minorHAnsi"/>
          <w:b/>
          <w:color w:val="auto"/>
          <w:szCs w:val="24"/>
        </w:rPr>
        <w:t>nome da pessoa indicada para contatos</w:t>
      </w:r>
      <w:r w:rsidRPr="007362BD">
        <w:rPr>
          <w:rFonts w:asciiTheme="minorHAnsi" w:hAnsiTheme="minorHAnsi" w:cstheme="minorHAnsi"/>
          <w:color w:val="auto"/>
          <w:szCs w:val="24"/>
        </w:rPr>
        <w:t>.</w:t>
      </w:r>
    </w:p>
    <w:p w:rsidR="00952DED" w:rsidRPr="007362BD" w:rsidRDefault="00952DED" w:rsidP="00952DED">
      <w:pPr>
        <w:pStyle w:val="A101675"/>
        <w:spacing w:line="360" w:lineRule="auto"/>
        <w:ind w:left="0" w:firstLine="0"/>
        <w:rPr>
          <w:rFonts w:asciiTheme="minorHAnsi" w:hAnsiTheme="minorHAnsi" w:cstheme="minorHAnsi"/>
          <w:szCs w:val="24"/>
        </w:rPr>
      </w:pPr>
    </w:p>
    <w:p w:rsidR="00952DED" w:rsidRPr="007362BD" w:rsidRDefault="00952DED" w:rsidP="00952DED">
      <w:pPr>
        <w:pStyle w:val="A101675"/>
        <w:spacing w:line="360" w:lineRule="auto"/>
        <w:ind w:left="0" w:firstLine="0"/>
        <w:rPr>
          <w:rFonts w:asciiTheme="minorHAnsi" w:hAnsiTheme="minorHAnsi" w:cstheme="minorHAnsi"/>
          <w:szCs w:val="24"/>
        </w:rPr>
      </w:pPr>
      <w:r w:rsidRPr="007362BD">
        <w:rPr>
          <w:rFonts w:asciiTheme="minorHAnsi" w:hAnsiTheme="minorHAnsi" w:cstheme="minorHAnsi"/>
          <w:szCs w:val="24"/>
        </w:rPr>
        <w:t>17.3 - A Associação dos Municípios do Meio Oeste Catarinense – AMMOC, reserva-se o direito de filmar e/ou gravar as Sessões Públicas deste Pregão.</w:t>
      </w:r>
    </w:p>
    <w:p w:rsidR="00952DED" w:rsidRPr="007362BD" w:rsidRDefault="00952DED" w:rsidP="00952DED">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lastRenderedPageBreak/>
        <w:t>17.4 - Informações verbais prestadas por integrantes da Associação não serão consideradas como motivos para impugnações.</w:t>
      </w:r>
    </w:p>
    <w:p w:rsidR="00952DED" w:rsidRPr="007362BD" w:rsidRDefault="00952DED" w:rsidP="00952DED">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17.5 -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952DED" w:rsidRPr="007362BD" w:rsidRDefault="00952DED" w:rsidP="00952DED">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7362BD">
        <w:rPr>
          <w:rFonts w:asciiTheme="minorHAnsi" w:hAnsiTheme="minorHAnsi" w:cstheme="minorHAnsi"/>
          <w:sz w:val="24"/>
          <w:szCs w:val="24"/>
        </w:rPr>
        <w:t>e, se for o caso, conforme disposições da Lei nº 8.078/90 (Código de Defesa do Consumidor), Código Civil e legislações pertinentes à matéria.</w:t>
      </w:r>
    </w:p>
    <w:p w:rsidR="00952DED" w:rsidRPr="007362BD" w:rsidRDefault="00952DED" w:rsidP="00952DED">
      <w:pPr>
        <w:pStyle w:val="Normal1"/>
        <w:tabs>
          <w:tab w:val="clear" w:pos="536"/>
          <w:tab w:val="clear" w:pos="2270"/>
          <w:tab w:val="clear" w:pos="4294"/>
        </w:tabs>
        <w:spacing w:line="360" w:lineRule="auto"/>
        <w:rPr>
          <w:rFonts w:asciiTheme="minorHAnsi" w:hAnsiTheme="minorHAnsi" w:cstheme="minorHAnsi"/>
          <w:color w:val="auto"/>
          <w:szCs w:val="24"/>
        </w:rPr>
      </w:pPr>
      <w:r w:rsidRPr="007362BD">
        <w:rPr>
          <w:rFonts w:asciiTheme="minorHAnsi" w:hAnsiTheme="minorHAnsi" w:cstheme="minorHAnsi"/>
          <w:color w:val="auto"/>
          <w:szCs w:val="24"/>
        </w:rPr>
        <w:t>17.7 - No interesse da Associação, e sem que caiba às participantes qualquer reclamação ou indenização, poderá ser:</w:t>
      </w:r>
    </w:p>
    <w:p w:rsidR="00952DED" w:rsidRPr="007362BD" w:rsidRDefault="00952DED" w:rsidP="00952DED">
      <w:pPr>
        <w:pStyle w:val="Normal1"/>
        <w:tabs>
          <w:tab w:val="clear" w:pos="536"/>
          <w:tab w:val="clear" w:pos="2270"/>
          <w:tab w:val="clear" w:pos="4294"/>
          <w:tab w:val="left" w:pos="993"/>
        </w:tabs>
        <w:spacing w:line="360" w:lineRule="auto"/>
        <w:ind w:left="993" w:hanging="284"/>
        <w:rPr>
          <w:rFonts w:asciiTheme="minorHAnsi" w:hAnsiTheme="minorHAnsi" w:cstheme="minorHAnsi"/>
          <w:color w:val="auto"/>
          <w:szCs w:val="24"/>
        </w:rPr>
      </w:pPr>
      <w:r w:rsidRPr="007362BD">
        <w:rPr>
          <w:rFonts w:asciiTheme="minorHAnsi" w:hAnsiTheme="minorHAnsi" w:cstheme="minorHAnsi"/>
          <w:color w:val="auto"/>
          <w:szCs w:val="24"/>
        </w:rPr>
        <w:t>a)</w:t>
      </w:r>
      <w:r w:rsidRPr="007362BD">
        <w:rPr>
          <w:rFonts w:asciiTheme="minorHAnsi" w:hAnsiTheme="minorHAnsi" w:cstheme="minorHAnsi"/>
          <w:color w:val="auto"/>
          <w:szCs w:val="24"/>
        </w:rPr>
        <w:tab/>
        <w:t>adiada a abertura da licitação;</w:t>
      </w:r>
    </w:p>
    <w:p w:rsidR="00952DED" w:rsidRPr="007362BD" w:rsidRDefault="00952DED" w:rsidP="00952DED">
      <w:pPr>
        <w:pStyle w:val="Normal1"/>
        <w:tabs>
          <w:tab w:val="clear" w:pos="536"/>
          <w:tab w:val="clear" w:pos="2270"/>
          <w:tab w:val="clear" w:pos="4294"/>
          <w:tab w:val="left" w:pos="993"/>
        </w:tabs>
        <w:spacing w:line="360" w:lineRule="auto"/>
        <w:ind w:left="993" w:hanging="284"/>
        <w:rPr>
          <w:rFonts w:asciiTheme="minorHAnsi" w:hAnsiTheme="minorHAnsi" w:cstheme="minorHAnsi"/>
          <w:color w:val="auto"/>
          <w:szCs w:val="24"/>
        </w:rPr>
      </w:pPr>
      <w:r w:rsidRPr="007362BD">
        <w:rPr>
          <w:rFonts w:asciiTheme="minorHAnsi" w:hAnsiTheme="minorHAnsi" w:cstheme="minorHAnsi"/>
          <w:color w:val="auto"/>
          <w:szCs w:val="24"/>
        </w:rPr>
        <w:t>b)</w:t>
      </w:r>
      <w:r w:rsidRPr="007362BD">
        <w:rPr>
          <w:rFonts w:asciiTheme="minorHAnsi" w:hAnsiTheme="minorHAnsi" w:cstheme="minorHAnsi"/>
          <w:color w:val="auto"/>
          <w:szCs w:val="24"/>
        </w:rPr>
        <w:tab/>
        <w:t>alterados os termos do Edital, obedecendo ao disposto no § 4º do art. 21 da Lei 8.666/93.</w:t>
      </w:r>
    </w:p>
    <w:p w:rsidR="00952DED" w:rsidRPr="007362BD" w:rsidRDefault="00952DED" w:rsidP="00952DED">
      <w:pPr>
        <w:widowControl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17.8 - O foro competente para dirimir possíveis dúvidas e/ou litígios pertinentes ao objeto da presente licitação é o da Comarca de Joaçaba, SC, excluído qualquer outro.</w:t>
      </w:r>
    </w:p>
    <w:p w:rsidR="00952DED" w:rsidRPr="007362BD" w:rsidRDefault="00952DED" w:rsidP="00952DED">
      <w:pPr>
        <w:widowControl w:val="0"/>
        <w:spacing w:line="360" w:lineRule="auto"/>
        <w:jc w:val="both"/>
        <w:rPr>
          <w:rFonts w:asciiTheme="minorHAnsi" w:hAnsiTheme="minorHAnsi" w:cstheme="minorHAnsi"/>
          <w:color w:val="000000"/>
          <w:sz w:val="24"/>
          <w:szCs w:val="24"/>
        </w:rPr>
      </w:pPr>
    </w:p>
    <w:p w:rsidR="00952DED" w:rsidRPr="007362BD" w:rsidRDefault="00952DED" w:rsidP="00952DED">
      <w:pPr>
        <w:widowControl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 xml:space="preserve">18 </w:t>
      </w:r>
      <w:r w:rsidRPr="007362BD">
        <w:rPr>
          <w:rFonts w:asciiTheme="minorHAnsi" w:hAnsiTheme="minorHAnsi" w:cstheme="minorHAnsi"/>
          <w:color w:val="000000"/>
          <w:sz w:val="24"/>
          <w:szCs w:val="24"/>
        </w:rPr>
        <w:t>-</w:t>
      </w:r>
      <w:r w:rsidRPr="007362BD">
        <w:rPr>
          <w:rFonts w:asciiTheme="minorHAnsi" w:hAnsiTheme="minorHAnsi" w:cstheme="minorHAnsi"/>
          <w:b/>
          <w:color w:val="000000"/>
          <w:sz w:val="24"/>
          <w:szCs w:val="24"/>
        </w:rPr>
        <w:t xml:space="preserve"> DOS ANEXOS DO EDITAL</w:t>
      </w:r>
    </w:p>
    <w:p w:rsidR="00952DED" w:rsidRPr="007362BD" w:rsidRDefault="00952DED" w:rsidP="00952DED">
      <w:pPr>
        <w:widowControl w:val="0"/>
        <w:spacing w:line="360" w:lineRule="auto"/>
        <w:jc w:val="both"/>
        <w:rPr>
          <w:rFonts w:asciiTheme="minorHAnsi" w:hAnsiTheme="minorHAnsi" w:cstheme="minorHAnsi"/>
          <w:b/>
          <w:color w:val="000000"/>
          <w:sz w:val="24"/>
          <w:szCs w:val="24"/>
        </w:rPr>
      </w:pPr>
    </w:p>
    <w:p w:rsidR="00952DED" w:rsidRPr="007362BD" w:rsidRDefault="00952DED" w:rsidP="00952DED">
      <w:pPr>
        <w:widowControl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18.1 - Integram o presente Edital, dele fazendo parte como se transcritos em seu corpo, os seguintes anexos:</w:t>
      </w:r>
    </w:p>
    <w:p w:rsidR="00952DED" w:rsidRPr="007362BD" w:rsidRDefault="00952DED" w:rsidP="00952DED">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“A”</w:t>
      </w:r>
      <w:r w:rsidRPr="007362BD">
        <w:rPr>
          <w:rFonts w:asciiTheme="minorHAnsi" w:hAnsiTheme="minorHAnsi" w:cstheme="minorHAnsi"/>
          <w:color w:val="000000"/>
          <w:sz w:val="24"/>
          <w:szCs w:val="24"/>
        </w:rPr>
        <w:t xml:space="preserve"> – MODELO DE TERMO DE CREDENCIAMENTO;</w:t>
      </w:r>
    </w:p>
    <w:p w:rsidR="00952DED" w:rsidRPr="007362BD" w:rsidRDefault="00952DED" w:rsidP="00952DED">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“B”</w:t>
      </w:r>
      <w:r w:rsidRPr="007362BD">
        <w:rPr>
          <w:rFonts w:asciiTheme="minorHAnsi" w:hAnsiTheme="minorHAnsi" w:cstheme="minorHAnsi"/>
          <w:color w:val="000000"/>
          <w:sz w:val="24"/>
          <w:szCs w:val="24"/>
        </w:rPr>
        <w:t xml:space="preserve"> – MODELO DE DECLARAÇÃO DE ATENDIMENTO À LEGISLAÇÃO TRABALHISTA DE PROTEÇÃO À CRIANÇA E AO ADOLESCENTE;</w:t>
      </w:r>
    </w:p>
    <w:p w:rsidR="00952DED" w:rsidRPr="007362BD" w:rsidRDefault="00952DED" w:rsidP="00952DED">
      <w:pPr>
        <w:widowControl w:val="0"/>
        <w:numPr>
          <w:ilvl w:val="0"/>
          <w:numId w:val="1"/>
        </w:numPr>
        <w:ind w:left="1066" w:hanging="357"/>
        <w:jc w:val="both"/>
        <w:rPr>
          <w:rFonts w:asciiTheme="minorHAnsi" w:hAnsiTheme="minorHAnsi" w:cstheme="minorHAnsi"/>
          <w:sz w:val="24"/>
          <w:szCs w:val="24"/>
        </w:rPr>
      </w:pPr>
      <w:r w:rsidRPr="007362BD">
        <w:rPr>
          <w:rFonts w:asciiTheme="minorHAnsi" w:hAnsiTheme="minorHAnsi" w:cstheme="minorHAnsi"/>
          <w:b/>
          <w:sz w:val="24"/>
          <w:szCs w:val="24"/>
        </w:rPr>
        <w:t>Anexo “C”</w:t>
      </w:r>
      <w:r w:rsidRPr="007362BD">
        <w:rPr>
          <w:rFonts w:asciiTheme="minorHAnsi" w:hAnsiTheme="minorHAnsi" w:cstheme="minorHAnsi"/>
          <w:sz w:val="24"/>
          <w:szCs w:val="24"/>
        </w:rPr>
        <w:t xml:space="preserve"> – MODELO DE DECLARAÇÃO DE ATENDIMENTO AO INC. VII, DO ART. 4º, DA LEI Nº 10.520/2002</w:t>
      </w:r>
      <w:r w:rsidRPr="007362BD">
        <w:rPr>
          <w:rFonts w:asciiTheme="minorHAnsi" w:hAnsiTheme="minorHAnsi" w:cstheme="minorHAnsi"/>
          <w:color w:val="000000"/>
          <w:sz w:val="24"/>
          <w:szCs w:val="24"/>
        </w:rPr>
        <w:t>;</w:t>
      </w:r>
    </w:p>
    <w:p w:rsidR="00952DED" w:rsidRPr="007362BD" w:rsidRDefault="00952DED" w:rsidP="00952DED">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“D”</w:t>
      </w:r>
      <w:r w:rsidRPr="007362BD">
        <w:rPr>
          <w:rFonts w:asciiTheme="minorHAnsi" w:hAnsiTheme="minorHAnsi" w:cstheme="minorHAnsi"/>
          <w:color w:val="000000"/>
          <w:sz w:val="24"/>
          <w:szCs w:val="24"/>
        </w:rPr>
        <w:t xml:space="preserve"> – MINUTA DA ATA DE REGISTRO DE PREÇOS;</w:t>
      </w:r>
    </w:p>
    <w:p w:rsidR="00952DED" w:rsidRPr="007362BD" w:rsidRDefault="00952DED" w:rsidP="00952DED">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sz w:val="24"/>
          <w:szCs w:val="24"/>
        </w:rPr>
        <w:t>Anexo “E”</w:t>
      </w:r>
      <w:r w:rsidRPr="007362BD">
        <w:rPr>
          <w:rFonts w:asciiTheme="minorHAnsi" w:hAnsiTheme="minorHAnsi" w:cstheme="minorHAnsi"/>
          <w:sz w:val="24"/>
          <w:szCs w:val="24"/>
        </w:rPr>
        <w:t xml:space="preserve"> – </w:t>
      </w:r>
      <w:r w:rsidRPr="007362BD">
        <w:rPr>
          <w:rFonts w:asciiTheme="minorHAnsi" w:hAnsiTheme="minorHAnsi" w:cstheme="minorHAnsi"/>
          <w:color w:val="000000"/>
          <w:sz w:val="24"/>
          <w:szCs w:val="24"/>
        </w:rPr>
        <w:t>RELAÇÃO DE ITENS OBJETO DESTA LICITAÇÃO.</w:t>
      </w:r>
    </w:p>
    <w:p w:rsidR="00952DED" w:rsidRPr="007362BD" w:rsidRDefault="00952DED" w:rsidP="00952DED">
      <w:pPr>
        <w:pStyle w:val="Recuodecorpodetexto"/>
        <w:widowControl w:val="0"/>
        <w:jc w:val="left"/>
        <w:rPr>
          <w:rFonts w:asciiTheme="minorHAnsi" w:hAnsiTheme="minorHAnsi" w:cstheme="minorHAnsi"/>
          <w:color w:val="000000"/>
          <w:sz w:val="24"/>
          <w:szCs w:val="24"/>
        </w:rPr>
      </w:pPr>
    </w:p>
    <w:p w:rsidR="00952DED" w:rsidRPr="007362BD" w:rsidRDefault="00952DED" w:rsidP="00952DED">
      <w:pPr>
        <w:pStyle w:val="Recuodecorpodetexto"/>
        <w:widowControl w:val="0"/>
        <w:jc w:val="right"/>
        <w:rPr>
          <w:rFonts w:asciiTheme="minorHAnsi" w:hAnsiTheme="minorHAnsi" w:cstheme="minorHAnsi"/>
          <w:color w:val="000000"/>
          <w:sz w:val="24"/>
          <w:szCs w:val="24"/>
        </w:rPr>
      </w:pPr>
    </w:p>
    <w:p w:rsidR="00952DED" w:rsidRPr="007362BD" w:rsidRDefault="00952DED" w:rsidP="00952DED">
      <w:pPr>
        <w:pStyle w:val="Recuodecorpodetexto"/>
        <w:widowControl w:val="0"/>
        <w:jc w:val="right"/>
        <w:rPr>
          <w:rFonts w:asciiTheme="minorHAnsi" w:hAnsiTheme="minorHAnsi" w:cstheme="minorHAnsi"/>
          <w:color w:val="000000"/>
          <w:sz w:val="24"/>
          <w:szCs w:val="24"/>
        </w:rPr>
      </w:pPr>
    </w:p>
    <w:p w:rsidR="00952DED" w:rsidRPr="007362BD" w:rsidRDefault="00952DED" w:rsidP="00952DED">
      <w:pPr>
        <w:pStyle w:val="Recuodecorpodetexto"/>
        <w:widowControl w:val="0"/>
        <w:jc w:val="right"/>
        <w:rPr>
          <w:rFonts w:asciiTheme="minorHAnsi" w:hAnsiTheme="minorHAnsi" w:cstheme="minorHAnsi"/>
          <w:color w:val="000000"/>
          <w:sz w:val="24"/>
          <w:szCs w:val="24"/>
        </w:rPr>
      </w:pPr>
    </w:p>
    <w:p w:rsidR="00952DED" w:rsidRPr="007362BD" w:rsidRDefault="00952DED" w:rsidP="00952DED">
      <w:pPr>
        <w:pStyle w:val="Recuodecorpodetexto"/>
        <w:widowControl w:val="0"/>
        <w:jc w:val="right"/>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Joaçaba (SC), </w:t>
      </w:r>
      <w:r w:rsidR="00B047B5">
        <w:rPr>
          <w:rFonts w:asciiTheme="minorHAnsi" w:hAnsiTheme="minorHAnsi" w:cstheme="minorHAnsi"/>
          <w:color w:val="000000"/>
          <w:sz w:val="24"/>
          <w:szCs w:val="24"/>
        </w:rPr>
        <w:t>18 de julho</w:t>
      </w:r>
      <w:r w:rsidRPr="007362BD">
        <w:rPr>
          <w:rFonts w:asciiTheme="minorHAnsi" w:hAnsiTheme="minorHAnsi" w:cstheme="minorHAnsi"/>
          <w:color w:val="000000"/>
          <w:sz w:val="24"/>
          <w:szCs w:val="24"/>
        </w:rPr>
        <w:t xml:space="preserve"> de 2019.</w:t>
      </w:r>
    </w:p>
    <w:p w:rsidR="00952DED" w:rsidRPr="007362BD" w:rsidRDefault="00952DED" w:rsidP="00952DED">
      <w:pPr>
        <w:widowControl w:val="0"/>
        <w:jc w:val="center"/>
        <w:rPr>
          <w:rFonts w:asciiTheme="minorHAnsi" w:hAnsiTheme="minorHAnsi" w:cstheme="minorHAnsi"/>
          <w:b/>
          <w:color w:val="000000"/>
          <w:sz w:val="24"/>
          <w:szCs w:val="24"/>
        </w:rPr>
      </w:pPr>
    </w:p>
    <w:p w:rsidR="00952DED" w:rsidRPr="007362BD" w:rsidRDefault="00952DED" w:rsidP="00952DED">
      <w:pPr>
        <w:spacing w:line="360" w:lineRule="auto"/>
        <w:jc w:val="center"/>
        <w:rPr>
          <w:rFonts w:asciiTheme="minorHAnsi" w:eastAsia="Arial Unicode MS" w:hAnsiTheme="minorHAnsi" w:cstheme="minorHAnsi"/>
          <w:b/>
          <w:bCs/>
          <w:sz w:val="24"/>
          <w:szCs w:val="24"/>
        </w:rPr>
      </w:pPr>
    </w:p>
    <w:p w:rsidR="00952DED" w:rsidRPr="007362BD" w:rsidRDefault="00952DED" w:rsidP="00952DED">
      <w:pPr>
        <w:spacing w:line="360" w:lineRule="auto"/>
        <w:jc w:val="center"/>
        <w:rPr>
          <w:rFonts w:asciiTheme="minorHAnsi" w:eastAsia="Arial Unicode MS" w:hAnsiTheme="minorHAnsi" w:cstheme="minorHAnsi"/>
          <w:b/>
          <w:bCs/>
          <w:sz w:val="24"/>
          <w:szCs w:val="24"/>
        </w:rPr>
      </w:pPr>
      <w:r w:rsidRPr="007362BD">
        <w:rPr>
          <w:rFonts w:asciiTheme="minorHAnsi" w:eastAsia="Arial Unicode MS" w:hAnsiTheme="minorHAnsi" w:cstheme="minorHAnsi"/>
          <w:b/>
          <w:bCs/>
          <w:sz w:val="24"/>
          <w:szCs w:val="24"/>
        </w:rPr>
        <w:t>GIANFRANCO VOLPATO</w:t>
      </w:r>
    </w:p>
    <w:p w:rsidR="00952DED" w:rsidRPr="00A65A55" w:rsidRDefault="00952DED" w:rsidP="00A65A55">
      <w:pPr>
        <w:spacing w:line="360" w:lineRule="auto"/>
        <w:jc w:val="center"/>
        <w:rPr>
          <w:rFonts w:asciiTheme="minorHAnsi" w:eastAsia="Arial Unicode MS" w:hAnsiTheme="minorHAnsi" w:cstheme="minorHAnsi"/>
          <w:b/>
          <w:bCs/>
          <w:sz w:val="24"/>
          <w:szCs w:val="24"/>
        </w:rPr>
      </w:pPr>
      <w:r w:rsidRPr="007362BD">
        <w:rPr>
          <w:rFonts w:asciiTheme="minorHAnsi" w:eastAsia="Arial Unicode MS" w:hAnsiTheme="minorHAnsi" w:cstheme="minorHAnsi"/>
          <w:b/>
          <w:bCs/>
          <w:sz w:val="24"/>
          <w:szCs w:val="24"/>
        </w:rPr>
        <w:t xml:space="preserve">Presidente </w:t>
      </w:r>
    </w:p>
    <w:p w:rsidR="0024236F" w:rsidRDefault="0024236F" w:rsidP="00343B31">
      <w:pPr>
        <w:widowControl w:val="0"/>
        <w:jc w:val="center"/>
        <w:rPr>
          <w:rFonts w:ascii="Arial" w:hAnsi="Arial" w:cs="Arial"/>
          <w:b/>
          <w:color w:val="000000"/>
        </w:rPr>
      </w:pPr>
      <w:r>
        <w:rPr>
          <w:rFonts w:ascii="Arial" w:hAnsi="Arial" w:cs="Arial"/>
          <w:b/>
          <w:color w:val="000000"/>
        </w:rPr>
        <w:lastRenderedPageBreak/>
        <w:t>P</w:t>
      </w:r>
      <w:r w:rsidR="00B047B5">
        <w:rPr>
          <w:rFonts w:ascii="Arial" w:hAnsi="Arial" w:cs="Arial"/>
          <w:b/>
          <w:color w:val="000000"/>
        </w:rPr>
        <w:t>ROCESSO LICITATÓRIO Nº 008</w:t>
      </w:r>
      <w:r>
        <w:rPr>
          <w:rFonts w:ascii="Arial" w:hAnsi="Arial" w:cs="Arial"/>
          <w:b/>
          <w:color w:val="000000"/>
        </w:rPr>
        <w:t>/2019</w:t>
      </w:r>
    </w:p>
    <w:p w:rsidR="00343B31" w:rsidRDefault="0024236F" w:rsidP="00343B31">
      <w:pPr>
        <w:widowControl w:val="0"/>
        <w:jc w:val="center"/>
        <w:rPr>
          <w:rFonts w:ascii="Arial" w:hAnsi="Arial" w:cs="Arial"/>
          <w:b/>
          <w:color w:val="000000"/>
        </w:rPr>
      </w:pPr>
      <w:r>
        <w:rPr>
          <w:rFonts w:ascii="Arial" w:hAnsi="Arial" w:cs="Arial"/>
          <w:b/>
          <w:color w:val="000000"/>
        </w:rPr>
        <w:t xml:space="preserve">EDITAL DE </w:t>
      </w:r>
      <w:r w:rsidR="00343B31" w:rsidRPr="002566C8">
        <w:rPr>
          <w:rFonts w:ascii="Arial" w:hAnsi="Arial" w:cs="Arial"/>
          <w:b/>
          <w:color w:val="000000"/>
        </w:rPr>
        <w:t>PREGÃO PRESENCIAL Nº 00</w:t>
      </w:r>
      <w:r w:rsidR="00B047B5">
        <w:rPr>
          <w:rFonts w:ascii="Arial" w:hAnsi="Arial" w:cs="Arial"/>
          <w:b/>
          <w:color w:val="000000"/>
        </w:rPr>
        <w:t>5</w:t>
      </w:r>
      <w:r w:rsidR="00343B31" w:rsidRPr="002566C8">
        <w:rPr>
          <w:rFonts w:ascii="Arial" w:hAnsi="Arial" w:cs="Arial"/>
          <w:b/>
          <w:color w:val="000000"/>
        </w:rPr>
        <w:t>/201</w:t>
      </w:r>
      <w:r>
        <w:rPr>
          <w:rFonts w:ascii="Arial" w:hAnsi="Arial" w:cs="Arial"/>
          <w:b/>
          <w:color w:val="000000"/>
        </w:rPr>
        <w:t>9</w:t>
      </w:r>
    </w:p>
    <w:p w:rsidR="0024236F" w:rsidRDefault="0024236F" w:rsidP="00343B31">
      <w:pPr>
        <w:widowControl w:val="0"/>
        <w:jc w:val="center"/>
        <w:rPr>
          <w:rFonts w:ascii="Arial" w:hAnsi="Arial" w:cs="Arial"/>
          <w:b/>
          <w:color w:val="000000"/>
        </w:rPr>
      </w:pPr>
    </w:p>
    <w:p w:rsidR="0024236F" w:rsidRDefault="0024236F" w:rsidP="00343B31">
      <w:pPr>
        <w:widowControl w:val="0"/>
        <w:jc w:val="center"/>
        <w:rPr>
          <w:rFonts w:ascii="Arial" w:hAnsi="Arial" w:cs="Arial"/>
          <w:b/>
          <w:color w:val="000000"/>
        </w:rPr>
      </w:pPr>
      <w:r>
        <w:rPr>
          <w:rFonts w:ascii="Arial" w:hAnsi="Arial" w:cs="Arial"/>
          <w:b/>
          <w:color w:val="000000"/>
        </w:rPr>
        <w:t>SISTEMA REGISTRO DE PREÇOS</w:t>
      </w:r>
    </w:p>
    <w:p w:rsidR="0024236F" w:rsidRDefault="0024236F" w:rsidP="00343B31">
      <w:pPr>
        <w:widowControl w:val="0"/>
        <w:jc w:val="center"/>
        <w:rPr>
          <w:rFonts w:ascii="Arial" w:hAnsi="Arial" w:cs="Arial"/>
          <w:b/>
          <w:color w:val="000000"/>
        </w:rPr>
      </w:pPr>
    </w:p>
    <w:p w:rsidR="0024236F" w:rsidRPr="002566C8" w:rsidRDefault="0024236F" w:rsidP="00343B31">
      <w:pPr>
        <w:widowControl w:val="0"/>
        <w:jc w:val="center"/>
        <w:rPr>
          <w:rFonts w:ascii="Arial" w:hAnsi="Arial" w:cs="Arial"/>
          <w:b/>
          <w:color w:val="000000"/>
        </w:rPr>
      </w:pPr>
    </w:p>
    <w:p w:rsidR="00343B31" w:rsidRPr="002566C8" w:rsidRDefault="00343B31" w:rsidP="00343B31">
      <w:pPr>
        <w:pStyle w:val="Ttulo6"/>
        <w:keepNext w:val="0"/>
        <w:rPr>
          <w:rFonts w:ascii="Arial" w:hAnsi="Arial" w:cs="Arial"/>
          <w:color w:val="000000"/>
          <w:sz w:val="20"/>
        </w:rPr>
      </w:pPr>
      <w:r w:rsidRPr="002566C8">
        <w:rPr>
          <w:rFonts w:ascii="Arial" w:hAnsi="Arial" w:cs="Arial"/>
          <w:color w:val="000000"/>
          <w:sz w:val="20"/>
        </w:rPr>
        <w:t>ANEXO “A”</w:t>
      </w:r>
    </w:p>
    <w:p w:rsidR="00343B31" w:rsidRPr="002566C8" w:rsidRDefault="00343B31" w:rsidP="00343B31">
      <w:pPr>
        <w:rPr>
          <w:rFonts w:ascii="Arial" w:hAnsi="Arial" w:cs="Arial"/>
        </w:rPr>
      </w:pPr>
    </w:p>
    <w:p w:rsidR="00343B31" w:rsidRPr="002566C8" w:rsidRDefault="00343B31" w:rsidP="00343B31">
      <w:pPr>
        <w:pStyle w:val="Ttulo5"/>
        <w:keepNext w:val="0"/>
        <w:suppressAutoHyphens w:val="0"/>
        <w:rPr>
          <w:rFonts w:cs="Arial"/>
          <w:color w:val="000000"/>
          <w:sz w:val="20"/>
          <w:u w:val="none"/>
        </w:rPr>
      </w:pPr>
      <w:r w:rsidRPr="002566C8">
        <w:rPr>
          <w:rFonts w:cs="Arial"/>
          <w:color w:val="000000"/>
          <w:sz w:val="20"/>
          <w:u w:val="none"/>
        </w:rPr>
        <w:t>MODELO DE TERMO DE CREDENCIAMENTO</w:t>
      </w:r>
    </w:p>
    <w:p w:rsidR="00343B31" w:rsidRPr="002566C8" w:rsidRDefault="00343B31" w:rsidP="00343B31">
      <w:pPr>
        <w:widowControl w:val="0"/>
        <w:jc w:val="both"/>
        <w:rPr>
          <w:rFonts w:ascii="Arial" w:hAnsi="Arial" w:cs="Arial"/>
          <w:color w:val="000000"/>
        </w:rPr>
      </w:pPr>
    </w:p>
    <w:p w:rsidR="00343B31" w:rsidRPr="002566C8" w:rsidRDefault="00343B31" w:rsidP="00343B31">
      <w:pPr>
        <w:widowControl w:val="0"/>
        <w:jc w:val="both"/>
        <w:rPr>
          <w:rFonts w:ascii="Arial" w:hAnsi="Arial" w:cs="Arial"/>
          <w:color w:val="000000"/>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CNPJ:</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pStyle w:val="Ttulo1"/>
        <w:keepNext w:val="0"/>
        <w:jc w:val="both"/>
        <w:rPr>
          <w:rFonts w:asciiTheme="minorHAnsi" w:hAnsiTheme="minorHAnsi" w:cstheme="minorHAnsi"/>
          <w:b w:val="0"/>
          <w:color w:val="000000"/>
          <w:szCs w:val="24"/>
        </w:rPr>
      </w:pPr>
      <w:r w:rsidRPr="007362BD">
        <w:rPr>
          <w:rFonts w:asciiTheme="minorHAnsi" w:hAnsiTheme="minorHAnsi" w:cstheme="minorHAnsi"/>
          <w:b w:val="0"/>
          <w:color w:val="000000"/>
          <w:szCs w:val="24"/>
        </w:rPr>
        <w:t>À Associação dos Municípios do Meio Oeste Catarinense - AMMOC</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spacing w:line="360" w:lineRule="auto"/>
        <w:ind w:firstLine="1701"/>
        <w:jc w:val="both"/>
        <w:rPr>
          <w:rFonts w:asciiTheme="minorHAnsi" w:hAnsiTheme="minorHAnsi" w:cstheme="minorHAnsi"/>
          <w:color w:val="000000"/>
          <w:sz w:val="24"/>
          <w:szCs w:val="24"/>
        </w:rPr>
      </w:pPr>
      <w:r w:rsidRPr="007362BD">
        <w:rPr>
          <w:rFonts w:asciiTheme="minorHAnsi" w:hAnsiTheme="minorHAnsi" w:cstheme="minorHAnsi"/>
          <w:sz w:val="24"/>
          <w:szCs w:val="24"/>
        </w:rPr>
        <w:t xml:space="preserve">Credenciamos </w:t>
      </w:r>
      <w:proofErr w:type="gramStart"/>
      <w:r w:rsidRPr="007362BD">
        <w:rPr>
          <w:rFonts w:asciiTheme="minorHAnsi" w:hAnsiTheme="minorHAnsi" w:cstheme="minorHAnsi"/>
          <w:sz w:val="24"/>
          <w:szCs w:val="24"/>
        </w:rPr>
        <w:t>o(</w:t>
      </w:r>
      <w:proofErr w:type="gramEnd"/>
      <w:r w:rsidRPr="007362BD">
        <w:rPr>
          <w:rFonts w:asciiTheme="minorHAnsi" w:hAnsiTheme="minorHAnsi" w:cstheme="minorHAnsi"/>
          <w:sz w:val="24"/>
          <w:szCs w:val="24"/>
        </w:rPr>
        <w:t xml:space="preserve">a) Sr.(a) </w:t>
      </w:r>
      <w:r w:rsidRPr="007362BD">
        <w:rPr>
          <w:rFonts w:asciiTheme="minorHAnsi" w:hAnsiTheme="minorHAnsi" w:cstheme="minorHAnsi"/>
          <w:b/>
          <w:sz w:val="24"/>
          <w:szCs w:val="24"/>
        </w:rPr>
        <w:t>___________________________</w:t>
      </w:r>
      <w:r w:rsidRPr="007362BD">
        <w:rPr>
          <w:rFonts w:asciiTheme="minorHAnsi" w:hAnsiTheme="minorHAnsi" w:cstheme="minorHAnsi"/>
          <w:sz w:val="24"/>
          <w:szCs w:val="24"/>
        </w:rPr>
        <w:t xml:space="preserve">, portador(a) da Cédula de Identidade nº </w:t>
      </w:r>
      <w:r w:rsidRPr="007362BD">
        <w:rPr>
          <w:rFonts w:asciiTheme="minorHAnsi" w:hAnsiTheme="minorHAnsi" w:cstheme="minorHAnsi"/>
          <w:b/>
          <w:sz w:val="24"/>
          <w:szCs w:val="24"/>
        </w:rPr>
        <w:t>_______________</w:t>
      </w:r>
      <w:r w:rsidRPr="007362BD">
        <w:rPr>
          <w:rFonts w:asciiTheme="minorHAnsi" w:hAnsiTheme="minorHAnsi" w:cstheme="minorHAnsi"/>
          <w:sz w:val="24"/>
          <w:szCs w:val="24"/>
        </w:rPr>
        <w:t xml:space="preserve"> e do CPF nº </w:t>
      </w:r>
      <w:r w:rsidRPr="007362BD">
        <w:rPr>
          <w:rFonts w:asciiTheme="minorHAnsi" w:hAnsiTheme="minorHAnsi" w:cstheme="minorHAnsi"/>
          <w:b/>
          <w:sz w:val="24"/>
          <w:szCs w:val="24"/>
        </w:rPr>
        <w:t>________________</w:t>
      </w:r>
      <w:r w:rsidRPr="007362BD">
        <w:rPr>
          <w:rFonts w:asciiTheme="minorHAnsi" w:hAnsiTheme="minorHAnsi" w:cstheme="minorHAnsi"/>
          <w:sz w:val="24"/>
          <w:szCs w:val="24"/>
        </w:rPr>
        <w:t xml:space="preserve">, a participar da licitação instaurada pela Associação, na modalidade </w:t>
      </w:r>
      <w:r w:rsidRPr="007362BD">
        <w:rPr>
          <w:rFonts w:asciiTheme="minorHAnsi" w:hAnsiTheme="minorHAnsi" w:cstheme="minorHAnsi"/>
          <w:b/>
          <w:sz w:val="24"/>
          <w:szCs w:val="24"/>
        </w:rPr>
        <w:t>PREGÃO PRESENCIAL Nº 00__/2019</w:t>
      </w:r>
      <w:r w:rsidRPr="007362BD">
        <w:rPr>
          <w:rFonts w:asciiTheme="minorHAnsi" w:hAnsiTheme="minorHAnsi" w:cstheme="minorHAnsi"/>
          <w:sz w:val="24"/>
          <w:szCs w:val="24"/>
        </w:rPr>
        <w:t xml:space="preserve">, na qualidade de </w:t>
      </w:r>
      <w:r w:rsidRPr="007362BD">
        <w:rPr>
          <w:rFonts w:asciiTheme="minorHAnsi" w:hAnsiTheme="minorHAnsi" w:cstheme="minorHAnsi"/>
          <w:b/>
          <w:sz w:val="24"/>
          <w:szCs w:val="24"/>
        </w:rPr>
        <w:t>REPRESENTANTE LEGAL</w:t>
      </w:r>
      <w:r w:rsidRPr="007362BD">
        <w:rPr>
          <w:rFonts w:asciiTheme="minorHAnsi" w:hAnsiTheme="minorHAnsi" w:cstheme="minorHAnsi"/>
          <w:sz w:val="24"/>
          <w:szCs w:val="24"/>
        </w:rPr>
        <w:t xml:space="preserve">, outorgando-lhe poderes para pronunciar-se em nome da empresa </w:t>
      </w:r>
      <w:r w:rsidRPr="007362BD">
        <w:rPr>
          <w:rFonts w:asciiTheme="minorHAnsi" w:hAnsiTheme="minorHAnsi" w:cstheme="minorHAnsi"/>
          <w:b/>
          <w:sz w:val="24"/>
          <w:szCs w:val="24"/>
        </w:rPr>
        <w:t>_______________________________________ , bem como formular propostas verbais, recorrer e praticar todos os demais atos inerentes ao certame</w:t>
      </w:r>
      <w:r w:rsidRPr="007362BD">
        <w:rPr>
          <w:rFonts w:asciiTheme="minorHAnsi" w:hAnsiTheme="minorHAnsi" w:cstheme="minorHAnsi"/>
          <w:sz w:val="24"/>
          <w:szCs w:val="24"/>
        </w:rPr>
        <w:t>.</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ind w:firstLine="1701"/>
        <w:jc w:val="right"/>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Local, ______ de ____________________ </w:t>
      </w:r>
      <w:proofErr w:type="spellStart"/>
      <w:r w:rsidRPr="007362BD">
        <w:rPr>
          <w:rFonts w:asciiTheme="minorHAnsi" w:hAnsiTheme="minorHAnsi" w:cstheme="minorHAnsi"/>
          <w:color w:val="000000"/>
          <w:sz w:val="24"/>
          <w:szCs w:val="24"/>
        </w:rPr>
        <w:t>de</w:t>
      </w:r>
      <w:proofErr w:type="spellEnd"/>
      <w:r w:rsidRPr="007362BD">
        <w:rPr>
          <w:rFonts w:asciiTheme="minorHAnsi" w:hAnsiTheme="minorHAnsi" w:cstheme="minorHAnsi"/>
          <w:color w:val="000000"/>
          <w:sz w:val="24"/>
          <w:szCs w:val="24"/>
        </w:rPr>
        <w:t xml:space="preserve"> 2019.</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(nome e assinatura do responsável legal)</w:t>
      </w: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(número da carteira de identidade e órgão emissor)</w:t>
      </w:r>
    </w:p>
    <w:p w:rsidR="0024236F" w:rsidRPr="007362BD" w:rsidRDefault="0024236F" w:rsidP="0024236F">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Pr="007362BD">
        <w:rPr>
          <w:rFonts w:asciiTheme="minorHAnsi" w:hAnsiTheme="minorHAnsi" w:cstheme="minorHAnsi"/>
          <w:color w:val="000000"/>
          <w:sz w:val="24"/>
          <w:szCs w:val="24"/>
        </w:rPr>
        <w:lastRenderedPageBreak/>
        <w:t>PROCESSO LICITATÓRIO Nº 00</w:t>
      </w:r>
      <w:r w:rsidR="00B047B5">
        <w:rPr>
          <w:rFonts w:asciiTheme="minorHAnsi" w:hAnsiTheme="minorHAnsi" w:cstheme="minorHAnsi"/>
          <w:color w:val="000000"/>
          <w:sz w:val="24"/>
          <w:szCs w:val="24"/>
        </w:rPr>
        <w:t>8</w:t>
      </w:r>
      <w:r w:rsidRPr="007362BD">
        <w:rPr>
          <w:rFonts w:asciiTheme="minorHAnsi" w:hAnsiTheme="minorHAnsi" w:cstheme="minorHAnsi"/>
          <w:color w:val="000000"/>
          <w:sz w:val="24"/>
          <w:szCs w:val="24"/>
        </w:rPr>
        <w:t>/2019</w:t>
      </w:r>
    </w:p>
    <w:p w:rsidR="0024236F" w:rsidRPr="007362BD" w:rsidRDefault="0024236F" w:rsidP="0024236F">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Pr="007362BD">
        <w:rPr>
          <w:rFonts w:asciiTheme="minorHAnsi" w:hAnsiTheme="minorHAnsi" w:cstheme="minorHAnsi"/>
          <w:sz w:val="24"/>
          <w:szCs w:val="24"/>
        </w:rPr>
        <w:t>PREGÃO PRESENCIAL Nº 00</w:t>
      </w:r>
      <w:r w:rsidR="00B047B5">
        <w:rPr>
          <w:rFonts w:asciiTheme="minorHAnsi" w:hAnsiTheme="minorHAnsi" w:cstheme="minorHAnsi"/>
          <w:sz w:val="24"/>
          <w:szCs w:val="24"/>
        </w:rPr>
        <w:t>5</w:t>
      </w:r>
      <w:r w:rsidRPr="007362BD">
        <w:rPr>
          <w:rFonts w:asciiTheme="minorHAnsi" w:hAnsiTheme="minorHAnsi" w:cstheme="minorHAnsi"/>
          <w:sz w:val="24"/>
          <w:szCs w:val="24"/>
        </w:rPr>
        <w:t>/2019</w:t>
      </w:r>
    </w:p>
    <w:p w:rsidR="0024236F" w:rsidRPr="007362BD" w:rsidRDefault="0024236F" w:rsidP="0024236F">
      <w:pPr>
        <w:rPr>
          <w:rFonts w:asciiTheme="minorHAnsi" w:hAnsiTheme="minorHAnsi" w:cstheme="minorHAnsi"/>
          <w:sz w:val="24"/>
          <w:szCs w:val="24"/>
        </w:rPr>
      </w:pPr>
    </w:p>
    <w:p w:rsidR="0024236F" w:rsidRPr="007362BD" w:rsidRDefault="0024236F" w:rsidP="0024236F">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24236F" w:rsidRPr="007362BD" w:rsidRDefault="0024236F" w:rsidP="0024236F">
      <w:pPr>
        <w:widowControl w:val="0"/>
        <w:jc w:val="center"/>
        <w:rPr>
          <w:rFonts w:asciiTheme="minorHAnsi" w:hAnsiTheme="minorHAnsi" w:cstheme="minorHAnsi"/>
          <w:b/>
          <w:sz w:val="24"/>
          <w:szCs w:val="24"/>
        </w:rPr>
      </w:pPr>
    </w:p>
    <w:p w:rsidR="0024236F" w:rsidRPr="007362BD" w:rsidRDefault="0024236F" w:rsidP="0024236F">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“B”</w:t>
      </w:r>
    </w:p>
    <w:p w:rsidR="0024236F" w:rsidRPr="007362BD" w:rsidRDefault="0024236F" w:rsidP="0024236F">
      <w:pPr>
        <w:pStyle w:val="Ttulo4"/>
        <w:keepNext w:val="0"/>
        <w:suppressAutoHyphens w:val="0"/>
        <w:rPr>
          <w:rFonts w:asciiTheme="minorHAnsi" w:hAnsiTheme="minorHAnsi" w:cstheme="minorHAnsi"/>
          <w:sz w:val="24"/>
          <w:szCs w:val="24"/>
        </w:rPr>
      </w:pPr>
    </w:p>
    <w:p w:rsidR="0024236F" w:rsidRPr="007362BD" w:rsidRDefault="0024236F" w:rsidP="0024236F">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MODELO DE DECLARAÇÃO DE ATENDIMENTO À LEGISLAÇÃO TRABALHISTA DE PROTEÇÃO À CRIANÇA E AO ADOLESCENTE</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CNPJ:</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DECLARAÇÃO</w:t>
      </w:r>
    </w:p>
    <w:p w:rsidR="0024236F" w:rsidRPr="007362BD" w:rsidRDefault="0024236F" w:rsidP="0024236F">
      <w:pPr>
        <w:widowControl w:val="0"/>
        <w:jc w:val="center"/>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Ref.: </w:t>
      </w:r>
      <w:r w:rsidRPr="007362BD">
        <w:rPr>
          <w:rFonts w:asciiTheme="minorHAnsi" w:hAnsiTheme="minorHAnsi" w:cstheme="minorHAnsi"/>
          <w:b/>
          <w:color w:val="000000"/>
          <w:sz w:val="24"/>
          <w:szCs w:val="24"/>
        </w:rPr>
        <w:t>PREGÃO PRESENCIAL Nº 00___/2019</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spacing w:line="360" w:lineRule="auto"/>
        <w:ind w:firstLine="1418"/>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A empresa </w:t>
      </w:r>
      <w:r w:rsidRPr="007362BD">
        <w:rPr>
          <w:rFonts w:asciiTheme="minorHAnsi" w:hAnsiTheme="minorHAnsi" w:cstheme="minorHAnsi"/>
          <w:b/>
          <w:color w:val="000000"/>
          <w:sz w:val="24"/>
          <w:szCs w:val="24"/>
        </w:rPr>
        <w:t>______________________________________</w:t>
      </w:r>
      <w:r w:rsidRPr="007362BD">
        <w:rPr>
          <w:rFonts w:asciiTheme="minorHAnsi" w:hAnsiTheme="minorHAnsi" w:cstheme="minorHAnsi"/>
          <w:color w:val="000000"/>
          <w:sz w:val="24"/>
          <w:szCs w:val="24"/>
        </w:rPr>
        <w:t xml:space="preserve">, inscrita no CNPJ sob o nº </w:t>
      </w:r>
      <w:r w:rsidRPr="007362BD">
        <w:rPr>
          <w:rFonts w:asciiTheme="minorHAnsi" w:hAnsiTheme="minorHAnsi" w:cstheme="minorHAnsi"/>
          <w:b/>
          <w:color w:val="000000"/>
          <w:sz w:val="24"/>
          <w:szCs w:val="24"/>
        </w:rPr>
        <w:t>________________________</w:t>
      </w:r>
      <w:r w:rsidRPr="007362BD">
        <w:rPr>
          <w:rFonts w:asciiTheme="minorHAnsi" w:hAnsiTheme="minorHAnsi" w:cstheme="minorHAnsi"/>
          <w:color w:val="000000"/>
          <w:sz w:val="24"/>
          <w:szCs w:val="24"/>
        </w:rPr>
        <w:t xml:space="preserve">, por intermédio de seu representante legal o(a) Sr.(a) _________________________, portador(a) da Carteira de Identidade nº _______________ e do CPF nº ________________, </w:t>
      </w:r>
      <w:r w:rsidRPr="007362BD">
        <w:rPr>
          <w:rFonts w:asciiTheme="minorHAnsi" w:hAnsiTheme="minorHAnsi" w:cstheme="minorHAnsi"/>
          <w:b/>
          <w:color w:val="000000"/>
          <w:sz w:val="24"/>
          <w:szCs w:val="24"/>
        </w:rPr>
        <w:t>DECLARA</w:t>
      </w:r>
      <w:r w:rsidRPr="007362BD">
        <w:rPr>
          <w:rFonts w:asciiTheme="minorHAnsi" w:hAnsiTheme="minorHAnsi" w:cstheme="minorHAnsi"/>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Ressalva:</w:t>
      </w:r>
      <w:r w:rsidRPr="007362BD">
        <w:rPr>
          <w:rFonts w:asciiTheme="minorHAnsi" w:hAnsiTheme="minorHAnsi" w:cstheme="minorHAnsi"/>
          <w:color w:val="000000"/>
          <w:sz w:val="24"/>
          <w:szCs w:val="24"/>
        </w:rPr>
        <w:t xml:space="preserve"> emprega menor, a partir de quatorze anos, na condição de aprendiz </w:t>
      </w:r>
      <w:proofErr w:type="gramStart"/>
      <w:r w:rsidRPr="007362BD">
        <w:rPr>
          <w:rFonts w:asciiTheme="minorHAnsi" w:hAnsiTheme="minorHAnsi" w:cstheme="minorHAnsi"/>
          <w:color w:val="000000"/>
          <w:sz w:val="24"/>
          <w:szCs w:val="24"/>
        </w:rPr>
        <w:t xml:space="preserve">(  </w:t>
      </w:r>
      <w:proofErr w:type="gramEnd"/>
      <w:r w:rsidRPr="007362BD">
        <w:rPr>
          <w:rFonts w:asciiTheme="minorHAnsi" w:hAnsiTheme="minorHAnsi" w:cstheme="minorHAnsi"/>
          <w:color w:val="000000"/>
          <w:sz w:val="24"/>
          <w:szCs w:val="24"/>
        </w:rPr>
        <w:t xml:space="preserve">    ).</w:t>
      </w:r>
    </w:p>
    <w:p w:rsidR="0024236F" w:rsidRPr="007362BD" w:rsidRDefault="0024236F" w:rsidP="0024236F">
      <w:pPr>
        <w:widowControl w:val="0"/>
        <w:ind w:firstLine="1418"/>
        <w:jc w:val="both"/>
        <w:rPr>
          <w:rFonts w:asciiTheme="minorHAnsi" w:hAnsiTheme="minorHAnsi" w:cstheme="minorHAnsi"/>
          <w:sz w:val="24"/>
          <w:szCs w:val="24"/>
        </w:rPr>
      </w:pPr>
    </w:p>
    <w:p w:rsidR="0024236F" w:rsidRPr="007362BD" w:rsidRDefault="0024236F" w:rsidP="0024236F">
      <w:pPr>
        <w:widowControl w:val="0"/>
        <w:ind w:firstLine="1418"/>
        <w:jc w:val="both"/>
        <w:rPr>
          <w:rFonts w:asciiTheme="minorHAnsi" w:hAnsiTheme="minorHAnsi" w:cstheme="minorHAnsi"/>
          <w:color w:val="000000"/>
          <w:sz w:val="24"/>
          <w:szCs w:val="24"/>
        </w:rPr>
      </w:pPr>
      <w:r w:rsidRPr="007362BD">
        <w:rPr>
          <w:rFonts w:asciiTheme="minorHAnsi" w:hAnsiTheme="minorHAnsi" w:cstheme="minorHAnsi"/>
          <w:sz w:val="24"/>
          <w:szCs w:val="24"/>
        </w:rPr>
        <w:t xml:space="preserve">(Observação: </w:t>
      </w:r>
      <w:r w:rsidRPr="007362BD">
        <w:rPr>
          <w:rFonts w:asciiTheme="minorHAnsi" w:hAnsiTheme="minorHAnsi" w:cstheme="minorHAnsi"/>
          <w:b/>
          <w:sz w:val="24"/>
          <w:szCs w:val="24"/>
        </w:rPr>
        <w:t>em caso afirmativo, assinalar a ressalva acima.</w:t>
      </w:r>
      <w:r w:rsidRPr="007362BD">
        <w:rPr>
          <w:rFonts w:asciiTheme="minorHAnsi" w:hAnsiTheme="minorHAnsi" w:cstheme="minorHAnsi"/>
          <w:sz w:val="24"/>
          <w:szCs w:val="24"/>
        </w:rPr>
        <w:t>)</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ind w:firstLine="1701"/>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Local, ______ de ____________________ </w:t>
      </w:r>
      <w:proofErr w:type="spellStart"/>
      <w:r w:rsidRPr="007362BD">
        <w:rPr>
          <w:rFonts w:asciiTheme="minorHAnsi" w:hAnsiTheme="minorHAnsi" w:cstheme="minorHAnsi"/>
          <w:color w:val="000000"/>
          <w:sz w:val="24"/>
          <w:szCs w:val="24"/>
        </w:rPr>
        <w:t>de</w:t>
      </w:r>
      <w:proofErr w:type="spellEnd"/>
      <w:r w:rsidRPr="007362BD">
        <w:rPr>
          <w:rFonts w:asciiTheme="minorHAnsi" w:hAnsiTheme="minorHAnsi" w:cstheme="minorHAnsi"/>
          <w:color w:val="000000"/>
          <w:sz w:val="24"/>
          <w:szCs w:val="24"/>
        </w:rPr>
        <w:t xml:space="preserve"> 2019.</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(nome e assinatura do responsável legal)</w:t>
      </w: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(número da carteira de identidade e órgão emissor)</w:t>
      </w:r>
    </w:p>
    <w:p w:rsidR="0024236F" w:rsidRPr="007362BD" w:rsidRDefault="0024236F" w:rsidP="0024236F">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Pr="007362BD">
        <w:rPr>
          <w:rFonts w:asciiTheme="minorHAnsi" w:hAnsiTheme="minorHAnsi" w:cstheme="minorHAnsi"/>
          <w:color w:val="000000"/>
          <w:sz w:val="24"/>
          <w:szCs w:val="24"/>
        </w:rPr>
        <w:lastRenderedPageBreak/>
        <w:t>PROCESSO LICITATÓRIO Nº 00</w:t>
      </w:r>
      <w:r w:rsidR="00B047B5">
        <w:rPr>
          <w:rFonts w:asciiTheme="minorHAnsi" w:hAnsiTheme="minorHAnsi" w:cstheme="minorHAnsi"/>
          <w:color w:val="000000"/>
          <w:sz w:val="24"/>
          <w:szCs w:val="24"/>
        </w:rPr>
        <w:t>8</w:t>
      </w:r>
      <w:r w:rsidRPr="007362BD">
        <w:rPr>
          <w:rFonts w:asciiTheme="minorHAnsi" w:hAnsiTheme="minorHAnsi" w:cstheme="minorHAnsi"/>
          <w:color w:val="000000"/>
          <w:sz w:val="24"/>
          <w:szCs w:val="24"/>
        </w:rPr>
        <w:t>/2019</w:t>
      </w:r>
    </w:p>
    <w:p w:rsidR="0024236F" w:rsidRPr="007362BD" w:rsidRDefault="0024236F" w:rsidP="0024236F">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Pr="007362BD">
        <w:rPr>
          <w:rFonts w:asciiTheme="minorHAnsi" w:hAnsiTheme="minorHAnsi" w:cstheme="minorHAnsi"/>
          <w:sz w:val="24"/>
          <w:szCs w:val="24"/>
        </w:rPr>
        <w:t>PREGÃO PRESENCIAL Nº 00</w:t>
      </w:r>
      <w:r w:rsidR="00B047B5">
        <w:rPr>
          <w:rFonts w:asciiTheme="minorHAnsi" w:hAnsiTheme="minorHAnsi" w:cstheme="minorHAnsi"/>
          <w:sz w:val="24"/>
          <w:szCs w:val="24"/>
        </w:rPr>
        <w:t>5</w:t>
      </w:r>
      <w:r w:rsidRPr="007362BD">
        <w:rPr>
          <w:rFonts w:asciiTheme="minorHAnsi" w:hAnsiTheme="minorHAnsi" w:cstheme="minorHAnsi"/>
          <w:sz w:val="24"/>
          <w:szCs w:val="24"/>
        </w:rPr>
        <w:t>/2019</w:t>
      </w:r>
    </w:p>
    <w:p w:rsidR="0024236F" w:rsidRPr="007362BD" w:rsidRDefault="0024236F" w:rsidP="0024236F">
      <w:pPr>
        <w:rPr>
          <w:rFonts w:asciiTheme="minorHAnsi" w:hAnsiTheme="minorHAnsi" w:cstheme="minorHAnsi"/>
          <w:sz w:val="24"/>
          <w:szCs w:val="24"/>
        </w:rPr>
      </w:pPr>
    </w:p>
    <w:p w:rsidR="0024236F" w:rsidRPr="007362BD" w:rsidRDefault="0024236F" w:rsidP="0024236F">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24236F" w:rsidRPr="007362BD" w:rsidRDefault="0024236F" w:rsidP="0024236F">
      <w:pPr>
        <w:jc w:val="center"/>
        <w:rPr>
          <w:rFonts w:asciiTheme="minorHAnsi" w:hAnsiTheme="minorHAnsi" w:cstheme="minorHAnsi"/>
          <w:b/>
          <w:sz w:val="24"/>
          <w:szCs w:val="24"/>
        </w:rPr>
      </w:pPr>
    </w:p>
    <w:p w:rsidR="0024236F" w:rsidRPr="007362BD" w:rsidRDefault="0024236F" w:rsidP="0024236F">
      <w:pPr>
        <w:widowControl w:val="0"/>
        <w:jc w:val="center"/>
        <w:rPr>
          <w:rFonts w:asciiTheme="minorHAnsi" w:hAnsiTheme="minorHAnsi" w:cstheme="minorHAnsi"/>
          <w:b/>
          <w:sz w:val="24"/>
          <w:szCs w:val="24"/>
        </w:rPr>
      </w:pPr>
    </w:p>
    <w:p w:rsidR="0024236F" w:rsidRPr="007362BD" w:rsidRDefault="0024236F" w:rsidP="0024236F">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“C”</w:t>
      </w:r>
    </w:p>
    <w:p w:rsidR="0024236F" w:rsidRPr="007362BD" w:rsidRDefault="0024236F" w:rsidP="0024236F">
      <w:pPr>
        <w:pStyle w:val="Ttulo4"/>
        <w:keepNext w:val="0"/>
        <w:suppressAutoHyphens w:val="0"/>
        <w:rPr>
          <w:rFonts w:asciiTheme="minorHAnsi" w:hAnsiTheme="minorHAnsi" w:cstheme="minorHAnsi"/>
          <w:sz w:val="24"/>
          <w:szCs w:val="24"/>
        </w:rPr>
      </w:pPr>
    </w:p>
    <w:p w:rsidR="0024236F" w:rsidRPr="007362BD" w:rsidRDefault="0024236F" w:rsidP="0024236F">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MODELO DE DECLARAÇÃO DE ATENDIMENTO AO INCISO VII DO ART. 4º DA LEI Nº 10.520/2002 (*)</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w:t>
      </w:r>
      <w:r w:rsidRPr="007362BD">
        <w:rPr>
          <w:rFonts w:asciiTheme="minorHAnsi" w:hAnsiTheme="minorHAnsi" w:cstheme="minorHAnsi"/>
          <w:color w:val="000000"/>
          <w:sz w:val="24"/>
          <w:szCs w:val="24"/>
        </w:rPr>
        <w:t xml:space="preserve"> Este documento deverá ser preenchido e anexado ao Envelope nº 01 – PROPOSTA COMERCIAL (</w:t>
      </w:r>
      <w:r w:rsidRPr="007362BD">
        <w:rPr>
          <w:rFonts w:asciiTheme="minorHAnsi" w:hAnsiTheme="minorHAnsi" w:cstheme="minorHAnsi"/>
          <w:b/>
          <w:color w:val="000000"/>
          <w:sz w:val="24"/>
          <w:szCs w:val="24"/>
          <w:u w:val="single"/>
        </w:rPr>
        <w:t>pelo lado externo</w:t>
      </w:r>
      <w:r w:rsidRPr="007362BD">
        <w:rPr>
          <w:rFonts w:asciiTheme="minorHAnsi" w:hAnsiTheme="minorHAnsi" w:cstheme="minorHAnsi"/>
          <w:color w:val="000000"/>
          <w:sz w:val="24"/>
          <w:szCs w:val="24"/>
        </w:rPr>
        <w:t>) ou poderá ser substituído por declaração verbal ao Pregoeiro no início da Sessão.</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CNPJ:</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DECLARAÇÃO</w:t>
      </w:r>
    </w:p>
    <w:p w:rsidR="0024236F" w:rsidRPr="007362BD" w:rsidRDefault="0024236F" w:rsidP="0024236F">
      <w:pPr>
        <w:widowControl w:val="0"/>
        <w:spacing w:line="360" w:lineRule="auto"/>
        <w:jc w:val="center"/>
        <w:rPr>
          <w:rFonts w:asciiTheme="minorHAnsi" w:hAnsiTheme="minorHAnsi" w:cstheme="minorHAnsi"/>
          <w:color w:val="000000"/>
          <w:sz w:val="24"/>
          <w:szCs w:val="24"/>
        </w:rPr>
      </w:pPr>
    </w:p>
    <w:p w:rsidR="0024236F" w:rsidRPr="007362BD" w:rsidRDefault="0024236F" w:rsidP="0024236F">
      <w:pPr>
        <w:spacing w:line="360" w:lineRule="auto"/>
        <w:ind w:firstLine="1701"/>
        <w:jc w:val="both"/>
        <w:rPr>
          <w:rFonts w:asciiTheme="minorHAnsi" w:hAnsiTheme="minorHAnsi" w:cstheme="minorHAnsi"/>
          <w:sz w:val="24"/>
          <w:szCs w:val="24"/>
        </w:rPr>
      </w:pPr>
      <w:r w:rsidRPr="007362BD">
        <w:rPr>
          <w:rFonts w:asciiTheme="minorHAnsi" w:hAnsiTheme="minorHAnsi" w:cstheme="minorHAnsi"/>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7362BD">
          <w:rPr>
            <w:rFonts w:asciiTheme="minorHAnsi" w:hAnsiTheme="minorHAnsi" w:cstheme="minorHAnsi"/>
            <w:sz w:val="24"/>
            <w:szCs w:val="24"/>
          </w:rPr>
          <w:t>2002, a</w:t>
        </w:r>
      </w:smartTag>
      <w:r w:rsidRPr="007362BD">
        <w:rPr>
          <w:rFonts w:asciiTheme="minorHAnsi" w:hAnsiTheme="minorHAnsi" w:cstheme="minorHAnsi"/>
          <w:sz w:val="24"/>
          <w:szCs w:val="24"/>
        </w:rPr>
        <w:t xml:space="preserve"> empresa </w:t>
      </w:r>
      <w:r w:rsidRPr="007362BD">
        <w:rPr>
          <w:rFonts w:asciiTheme="minorHAnsi" w:hAnsiTheme="minorHAnsi" w:cstheme="minorHAnsi"/>
          <w:b/>
          <w:sz w:val="24"/>
          <w:szCs w:val="24"/>
        </w:rPr>
        <w:t>_________________________________________</w:t>
      </w:r>
      <w:r w:rsidRPr="007362BD">
        <w:rPr>
          <w:rFonts w:asciiTheme="minorHAnsi" w:hAnsiTheme="minorHAnsi" w:cstheme="minorHAnsi"/>
          <w:sz w:val="24"/>
          <w:szCs w:val="24"/>
        </w:rPr>
        <w:t xml:space="preserve">, inscrita no CNPJ sob o nº </w:t>
      </w:r>
      <w:r w:rsidRPr="007362BD">
        <w:rPr>
          <w:rFonts w:asciiTheme="minorHAnsi" w:hAnsiTheme="minorHAnsi" w:cstheme="minorHAnsi"/>
          <w:b/>
          <w:sz w:val="24"/>
          <w:szCs w:val="24"/>
        </w:rPr>
        <w:t>__________________</w:t>
      </w:r>
      <w:r w:rsidRPr="007362BD">
        <w:rPr>
          <w:rFonts w:asciiTheme="minorHAnsi" w:hAnsiTheme="minorHAnsi" w:cstheme="minorHAnsi"/>
          <w:sz w:val="24"/>
          <w:szCs w:val="24"/>
        </w:rPr>
        <w:t xml:space="preserve">, </w:t>
      </w:r>
      <w:r w:rsidRPr="007362BD">
        <w:rPr>
          <w:rFonts w:asciiTheme="minorHAnsi" w:hAnsiTheme="minorHAnsi" w:cstheme="minorHAnsi"/>
          <w:b/>
          <w:sz w:val="24"/>
          <w:szCs w:val="24"/>
        </w:rPr>
        <w:t>DECLARA</w:t>
      </w:r>
      <w:r w:rsidRPr="007362BD">
        <w:rPr>
          <w:rFonts w:asciiTheme="minorHAnsi" w:hAnsiTheme="minorHAnsi" w:cstheme="minorHAnsi"/>
          <w:sz w:val="24"/>
          <w:szCs w:val="24"/>
        </w:rPr>
        <w:t xml:space="preserve"> que cumpre plenamente os requisitos de habilitação exigidos no </w:t>
      </w:r>
      <w:r w:rsidRPr="007362BD">
        <w:rPr>
          <w:rFonts w:asciiTheme="minorHAnsi" w:hAnsiTheme="minorHAnsi" w:cstheme="minorHAnsi"/>
          <w:b/>
          <w:sz w:val="24"/>
          <w:szCs w:val="24"/>
        </w:rPr>
        <w:t>PREGÃO PRESENCIAL Nº 00___/2019</w:t>
      </w:r>
      <w:r w:rsidRPr="007362BD">
        <w:rPr>
          <w:rFonts w:asciiTheme="minorHAnsi" w:hAnsiTheme="minorHAnsi" w:cstheme="minorHAnsi"/>
          <w:sz w:val="24"/>
          <w:szCs w:val="24"/>
        </w:rPr>
        <w:t>, instaurado pela Associação dos Municípios do Meio Oeste Catarinense - AMMOC.</w:t>
      </w:r>
    </w:p>
    <w:p w:rsidR="0024236F" w:rsidRPr="007362BD" w:rsidRDefault="0024236F" w:rsidP="0024236F">
      <w:pPr>
        <w:widowControl w:val="0"/>
        <w:spacing w:line="360" w:lineRule="auto"/>
        <w:jc w:val="both"/>
        <w:rPr>
          <w:rFonts w:asciiTheme="minorHAnsi" w:hAnsiTheme="minorHAnsi" w:cstheme="minorHAnsi"/>
          <w:color w:val="000000"/>
          <w:sz w:val="24"/>
          <w:szCs w:val="24"/>
        </w:rPr>
      </w:pPr>
    </w:p>
    <w:p w:rsidR="0024236F" w:rsidRPr="007362BD" w:rsidRDefault="0024236F" w:rsidP="0024236F">
      <w:pPr>
        <w:widowControl w:val="0"/>
        <w:spacing w:line="360" w:lineRule="auto"/>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ind w:firstLine="1701"/>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Local, ______ de ____________________ </w:t>
      </w:r>
      <w:proofErr w:type="spellStart"/>
      <w:r w:rsidRPr="007362BD">
        <w:rPr>
          <w:rFonts w:asciiTheme="minorHAnsi" w:hAnsiTheme="minorHAnsi" w:cstheme="minorHAnsi"/>
          <w:color w:val="000000"/>
          <w:sz w:val="24"/>
          <w:szCs w:val="24"/>
        </w:rPr>
        <w:t>de</w:t>
      </w:r>
      <w:proofErr w:type="spellEnd"/>
      <w:r w:rsidRPr="007362BD">
        <w:rPr>
          <w:rFonts w:asciiTheme="minorHAnsi" w:hAnsiTheme="minorHAnsi" w:cstheme="minorHAnsi"/>
          <w:color w:val="000000"/>
          <w:sz w:val="24"/>
          <w:szCs w:val="24"/>
        </w:rPr>
        <w:t xml:space="preserve"> 2019.</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(nome e assinatura do responsável legal)</w:t>
      </w:r>
    </w:p>
    <w:p w:rsidR="0024236F" w:rsidRPr="007362BD" w:rsidRDefault="0024236F" w:rsidP="0024236F">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(número da carteira de identidade e órgão emissor)</w:t>
      </w:r>
    </w:p>
    <w:p w:rsidR="0024236F" w:rsidRPr="007362BD" w:rsidRDefault="0024236F" w:rsidP="0024236F">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Pr="007362BD">
        <w:rPr>
          <w:rFonts w:asciiTheme="minorHAnsi" w:hAnsiTheme="minorHAnsi" w:cstheme="minorHAnsi"/>
          <w:color w:val="000000"/>
          <w:sz w:val="24"/>
          <w:szCs w:val="24"/>
        </w:rPr>
        <w:lastRenderedPageBreak/>
        <w:t>PROCESSO LICITATÓRIO Nº 00</w:t>
      </w:r>
      <w:r w:rsidR="00B047B5">
        <w:rPr>
          <w:rFonts w:asciiTheme="minorHAnsi" w:hAnsiTheme="minorHAnsi" w:cstheme="minorHAnsi"/>
          <w:color w:val="000000"/>
          <w:sz w:val="24"/>
          <w:szCs w:val="24"/>
        </w:rPr>
        <w:t>8</w:t>
      </w:r>
      <w:r w:rsidRPr="007362BD">
        <w:rPr>
          <w:rFonts w:asciiTheme="minorHAnsi" w:hAnsiTheme="minorHAnsi" w:cstheme="minorHAnsi"/>
          <w:color w:val="000000"/>
          <w:sz w:val="24"/>
          <w:szCs w:val="24"/>
        </w:rPr>
        <w:t>/2019</w:t>
      </w:r>
    </w:p>
    <w:p w:rsidR="0024236F" w:rsidRPr="007362BD" w:rsidRDefault="0024236F" w:rsidP="0024236F">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Pr="007362BD">
        <w:rPr>
          <w:rFonts w:asciiTheme="minorHAnsi" w:hAnsiTheme="minorHAnsi" w:cstheme="minorHAnsi"/>
          <w:sz w:val="24"/>
          <w:szCs w:val="24"/>
        </w:rPr>
        <w:t>PREGÃO PRESENCIAL Nº 00</w:t>
      </w:r>
      <w:r w:rsidR="00B047B5">
        <w:rPr>
          <w:rFonts w:asciiTheme="minorHAnsi" w:hAnsiTheme="minorHAnsi" w:cstheme="minorHAnsi"/>
          <w:sz w:val="24"/>
          <w:szCs w:val="24"/>
        </w:rPr>
        <w:t>5</w:t>
      </w:r>
      <w:r w:rsidRPr="007362BD">
        <w:rPr>
          <w:rFonts w:asciiTheme="minorHAnsi" w:hAnsiTheme="minorHAnsi" w:cstheme="minorHAnsi"/>
          <w:sz w:val="24"/>
          <w:szCs w:val="24"/>
        </w:rPr>
        <w:t>/2019</w:t>
      </w:r>
    </w:p>
    <w:p w:rsidR="0024236F" w:rsidRPr="007362BD" w:rsidRDefault="0024236F" w:rsidP="0024236F">
      <w:pPr>
        <w:rPr>
          <w:rFonts w:asciiTheme="minorHAnsi" w:hAnsiTheme="minorHAnsi" w:cstheme="minorHAnsi"/>
          <w:sz w:val="24"/>
          <w:szCs w:val="24"/>
        </w:rPr>
      </w:pPr>
    </w:p>
    <w:p w:rsidR="0024236F" w:rsidRPr="007362BD" w:rsidRDefault="0024236F" w:rsidP="0024236F">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24236F" w:rsidRPr="007362BD" w:rsidRDefault="0024236F" w:rsidP="0024236F">
      <w:pPr>
        <w:jc w:val="center"/>
        <w:rPr>
          <w:rFonts w:asciiTheme="minorHAnsi" w:hAnsiTheme="minorHAnsi" w:cstheme="minorHAnsi"/>
          <w:b/>
          <w:sz w:val="24"/>
          <w:szCs w:val="24"/>
        </w:rPr>
      </w:pPr>
    </w:p>
    <w:p w:rsidR="0024236F" w:rsidRPr="007362BD" w:rsidRDefault="0024236F" w:rsidP="0024236F">
      <w:pPr>
        <w:widowControl w:val="0"/>
        <w:jc w:val="center"/>
        <w:rPr>
          <w:rFonts w:asciiTheme="minorHAnsi" w:hAnsiTheme="minorHAnsi" w:cstheme="minorHAnsi"/>
          <w:b/>
          <w:sz w:val="24"/>
          <w:szCs w:val="24"/>
        </w:rPr>
      </w:pPr>
    </w:p>
    <w:p w:rsidR="0024236F" w:rsidRPr="007362BD" w:rsidRDefault="0024236F" w:rsidP="0024236F">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“D”</w:t>
      </w:r>
    </w:p>
    <w:p w:rsidR="0024236F" w:rsidRPr="007362BD" w:rsidRDefault="0024236F" w:rsidP="0024236F">
      <w:pPr>
        <w:widowControl w:val="0"/>
        <w:jc w:val="center"/>
        <w:rPr>
          <w:rFonts w:asciiTheme="minorHAnsi" w:hAnsiTheme="minorHAnsi" w:cstheme="minorHAnsi"/>
          <w:b/>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ATA DE REGISTRO DE PREÇOS Nº ___/2019</w:t>
      </w: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 xml:space="preserve">PROCESSO LICITATÓRIO N° </w:t>
      </w:r>
      <w:r w:rsidRPr="007362BD">
        <w:rPr>
          <w:rFonts w:asciiTheme="minorHAnsi" w:hAnsiTheme="minorHAnsi" w:cstheme="minorHAnsi"/>
          <w:b/>
          <w:sz w:val="24"/>
          <w:szCs w:val="24"/>
        </w:rPr>
        <w:t>00</w:t>
      </w:r>
      <w:r>
        <w:rPr>
          <w:rFonts w:asciiTheme="minorHAnsi" w:hAnsiTheme="minorHAnsi" w:cstheme="minorHAnsi"/>
          <w:b/>
          <w:sz w:val="24"/>
          <w:szCs w:val="24"/>
        </w:rPr>
        <w:t>___</w:t>
      </w:r>
      <w:r w:rsidRPr="007362BD">
        <w:rPr>
          <w:rFonts w:asciiTheme="minorHAnsi" w:hAnsiTheme="minorHAnsi" w:cstheme="minorHAnsi"/>
          <w:b/>
          <w:sz w:val="24"/>
          <w:szCs w:val="24"/>
        </w:rPr>
        <w:t>/2019</w:t>
      </w:r>
    </w:p>
    <w:p w:rsidR="0024236F" w:rsidRPr="007362BD" w:rsidRDefault="0024236F" w:rsidP="0024236F">
      <w:pPr>
        <w:autoSpaceDE w:val="0"/>
        <w:autoSpaceDN w:val="0"/>
        <w:adjustRightInd w:val="0"/>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 xml:space="preserve">PREGÃO PRESENCIAL N° </w:t>
      </w:r>
      <w:r w:rsidRPr="007362BD">
        <w:rPr>
          <w:rFonts w:asciiTheme="minorHAnsi" w:hAnsiTheme="minorHAnsi" w:cstheme="minorHAnsi"/>
          <w:b/>
          <w:sz w:val="24"/>
          <w:szCs w:val="24"/>
        </w:rPr>
        <w:t>00</w:t>
      </w:r>
      <w:r>
        <w:rPr>
          <w:rFonts w:asciiTheme="minorHAnsi" w:hAnsiTheme="minorHAnsi" w:cstheme="minorHAnsi"/>
          <w:b/>
          <w:sz w:val="24"/>
          <w:szCs w:val="24"/>
        </w:rPr>
        <w:t>___</w:t>
      </w:r>
      <w:r w:rsidRPr="007362BD">
        <w:rPr>
          <w:rFonts w:asciiTheme="minorHAnsi" w:hAnsiTheme="minorHAnsi" w:cstheme="minorHAnsi"/>
          <w:b/>
          <w:sz w:val="24"/>
          <w:szCs w:val="24"/>
        </w:rPr>
        <w:t>/2019</w:t>
      </w:r>
    </w:p>
    <w:p w:rsidR="0024236F" w:rsidRPr="007362BD" w:rsidRDefault="0024236F" w:rsidP="0024236F">
      <w:pPr>
        <w:autoSpaceDE w:val="0"/>
        <w:autoSpaceDN w:val="0"/>
        <w:adjustRightInd w:val="0"/>
        <w:jc w:val="both"/>
        <w:rPr>
          <w:rFonts w:asciiTheme="minorHAnsi" w:hAnsiTheme="minorHAnsi" w:cstheme="minorHAnsi"/>
          <w:b/>
          <w:sz w:val="24"/>
          <w:szCs w:val="24"/>
        </w:rPr>
      </w:pPr>
      <w:r w:rsidRPr="007362BD">
        <w:rPr>
          <w:rFonts w:asciiTheme="minorHAnsi" w:hAnsiTheme="minorHAnsi" w:cstheme="minorHAnsi"/>
          <w:b/>
          <w:sz w:val="24"/>
          <w:szCs w:val="24"/>
        </w:rPr>
        <w:t>REGISTRO DE PREÇOS Nº ___/2019</w:t>
      </w:r>
    </w:p>
    <w:p w:rsidR="0024236F" w:rsidRPr="007362BD" w:rsidRDefault="0024236F" w:rsidP="0024236F">
      <w:pPr>
        <w:autoSpaceDE w:val="0"/>
        <w:autoSpaceDN w:val="0"/>
        <w:adjustRightInd w:val="0"/>
        <w:jc w:val="both"/>
        <w:rPr>
          <w:rFonts w:asciiTheme="minorHAnsi" w:hAnsiTheme="minorHAnsi" w:cstheme="minorHAnsi"/>
          <w:sz w:val="24"/>
          <w:szCs w:val="24"/>
        </w:rPr>
      </w:pP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A </w:t>
      </w:r>
      <w:r w:rsidRPr="007362BD">
        <w:rPr>
          <w:rFonts w:asciiTheme="minorHAnsi" w:hAnsiTheme="minorHAnsi" w:cstheme="minorHAnsi"/>
          <w:b/>
          <w:sz w:val="24"/>
          <w:szCs w:val="24"/>
        </w:rPr>
        <w:t>ASSOCIAÇÃO DOS MUNICÍPIOS DO MEIO OESTE CATARINENSE - AMMOC</w:t>
      </w:r>
      <w:r w:rsidRPr="007362BD">
        <w:rPr>
          <w:rFonts w:asciiTheme="minorHAnsi" w:hAnsiTheme="minorHAnsi" w:cstheme="minorHAnsi"/>
          <w:sz w:val="24"/>
          <w:szCs w:val="24"/>
        </w:rPr>
        <w:t xml:space="preserve">, </w:t>
      </w:r>
      <w:r w:rsidRPr="007362BD">
        <w:rPr>
          <w:rFonts w:asciiTheme="minorHAnsi" w:hAnsiTheme="minorHAnsi" w:cstheme="minorHAnsi"/>
          <w:bCs/>
          <w:sz w:val="24"/>
          <w:szCs w:val="24"/>
        </w:rPr>
        <w:t xml:space="preserve">pessoa jurídica de direito privado de natureza civil, sem fins lucrativos, inscrita no CNPJ/MF sob nº 82.780.008/0001-82, situada à Rua Roberto </w:t>
      </w:r>
      <w:proofErr w:type="spellStart"/>
      <w:r w:rsidRPr="007362BD">
        <w:rPr>
          <w:rFonts w:asciiTheme="minorHAnsi" w:hAnsiTheme="minorHAnsi" w:cstheme="minorHAnsi"/>
          <w:bCs/>
          <w:sz w:val="24"/>
          <w:szCs w:val="24"/>
        </w:rPr>
        <w:t>Trompowski</w:t>
      </w:r>
      <w:proofErr w:type="spellEnd"/>
      <w:r w:rsidRPr="007362BD">
        <w:rPr>
          <w:rFonts w:asciiTheme="minorHAnsi" w:hAnsiTheme="minorHAnsi" w:cstheme="minorHAnsi"/>
          <w:bCs/>
          <w:sz w:val="24"/>
          <w:szCs w:val="24"/>
        </w:rPr>
        <w:t xml:space="preserve">, 68, Centro, neste município de Joaçaba, SC, representado pelo Presidente Sr. Gianfranco </w:t>
      </w:r>
      <w:proofErr w:type="spellStart"/>
      <w:proofErr w:type="gramStart"/>
      <w:r w:rsidRPr="007362BD">
        <w:rPr>
          <w:rFonts w:asciiTheme="minorHAnsi" w:hAnsiTheme="minorHAnsi" w:cstheme="minorHAnsi"/>
          <w:bCs/>
          <w:sz w:val="24"/>
          <w:szCs w:val="24"/>
        </w:rPr>
        <w:t>Volpato</w:t>
      </w:r>
      <w:proofErr w:type="spellEnd"/>
      <w:r w:rsidRPr="007362BD">
        <w:rPr>
          <w:rFonts w:asciiTheme="minorHAnsi" w:hAnsiTheme="minorHAnsi" w:cstheme="minorHAnsi"/>
          <w:bCs/>
          <w:sz w:val="24"/>
          <w:szCs w:val="24"/>
        </w:rPr>
        <w:t xml:space="preserve">, </w:t>
      </w:r>
      <w:r w:rsidRPr="007362BD">
        <w:rPr>
          <w:rFonts w:asciiTheme="minorHAnsi" w:hAnsiTheme="minorHAnsi" w:cstheme="minorHAnsi"/>
          <w:sz w:val="24"/>
          <w:szCs w:val="24"/>
        </w:rPr>
        <w:t xml:space="preserve"> nos</w:t>
      </w:r>
      <w:proofErr w:type="gramEnd"/>
      <w:r w:rsidRPr="007362BD">
        <w:rPr>
          <w:rFonts w:asciiTheme="minorHAnsi" w:hAnsiTheme="minorHAnsi" w:cstheme="minorHAnsi"/>
          <w:sz w:val="24"/>
          <w:szCs w:val="24"/>
        </w:rPr>
        <w:t xml:space="preserve"> termos, da Lei n°. 10.520/02, Lei 8.666/93, das demais normas legais aplicáveis, em face da classificação das propostas apresentadas no </w:t>
      </w:r>
      <w:r w:rsidRPr="007362BD">
        <w:rPr>
          <w:rFonts w:asciiTheme="minorHAnsi" w:hAnsiTheme="minorHAnsi" w:cstheme="minorHAnsi"/>
          <w:b/>
          <w:sz w:val="24"/>
          <w:szCs w:val="24"/>
        </w:rPr>
        <w:t>Pregão Presencial para Registro de Preços nº 00____/2019</w:t>
      </w:r>
      <w:r w:rsidRPr="007362BD">
        <w:rPr>
          <w:rFonts w:asciiTheme="minorHAnsi" w:hAnsiTheme="minorHAnsi" w:cstheme="minorHAnsi"/>
          <w:sz w:val="24"/>
          <w:szCs w:val="24"/>
        </w:rPr>
        <w:t xml:space="preserve">, ata de abertura da sessão e homologação pela autoridade competente, </w:t>
      </w:r>
      <w:r w:rsidRPr="007362BD">
        <w:rPr>
          <w:rFonts w:asciiTheme="minorHAnsi" w:hAnsiTheme="minorHAnsi" w:cstheme="minorHAnsi"/>
          <w:b/>
          <w:sz w:val="24"/>
          <w:szCs w:val="24"/>
        </w:rPr>
        <w:t>RESOLVE</w:t>
      </w:r>
      <w:r w:rsidRPr="007362BD">
        <w:rPr>
          <w:rFonts w:asciiTheme="minorHAnsi" w:hAnsiTheme="minorHAnsi" w:cstheme="minorHAnsi"/>
          <w:sz w:val="24"/>
          <w:szCs w:val="24"/>
        </w:rPr>
        <w:t xml:space="preserve"> registrar os preços da empresa </w:t>
      </w:r>
      <w:r w:rsidRPr="007362BD">
        <w:rPr>
          <w:rFonts w:asciiTheme="minorHAnsi" w:hAnsiTheme="minorHAnsi" w:cstheme="minorHAnsi"/>
          <w:b/>
          <w:sz w:val="24"/>
          <w:szCs w:val="24"/>
        </w:rPr>
        <w:t>______________</w:t>
      </w:r>
      <w:r w:rsidRPr="007362BD">
        <w:rPr>
          <w:rFonts w:asciiTheme="minorHAnsi" w:hAnsiTheme="minorHAnsi" w:cstheme="minorHAnsi"/>
          <w:sz w:val="24"/>
          <w:szCs w:val="24"/>
        </w:rPr>
        <w:t>, inscrita no CNPJ/MF sob o nº ____________, representada neste ato pelo Sr. ____________, portador do CPF n°. ___________, para a execução dos serviços descriminados nesta Ata, referentes ao objeto do Pregão Presencial supracitado.</w:t>
      </w:r>
    </w:p>
    <w:p w:rsidR="0024236F" w:rsidRPr="007362BD" w:rsidRDefault="0024236F" w:rsidP="0024236F">
      <w:pPr>
        <w:autoSpaceDE w:val="0"/>
        <w:autoSpaceDN w:val="0"/>
        <w:adjustRightInd w:val="0"/>
        <w:spacing w:line="360" w:lineRule="auto"/>
        <w:jc w:val="both"/>
        <w:rPr>
          <w:rFonts w:asciiTheme="minorHAnsi" w:hAnsiTheme="minorHAnsi" w:cstheme="minorHAnsi"/>
          <w:bCs/>
          <w:sz w:val="24"/>
          <w:szCs w:val="24"/>
        </w:rPr>
      </w:pPr>
      <w:r w:rsidRPr="007362BD">
        <w:rPr>
          <w:rFonts w:asciiTheme="minorHAnsi" w:hAnsiTheme="minorHAnsi" w:cstheme="minorHAnsi"/>
          <w:bCs/>
          <w:sz w:val="24"/>
          <w:szCs w:val="24"/>
        </w:rPr>
        <w:t xml:space="preserve">A empresa com preços registrados passará a ser denominada </w:t>
      </w:r>
      <w:r w:rsidRPr="007362BD">
        <w:rPr>
          <w:rFonts w:asciiTheme="minorHAnsi" w:hAnsiTheme="minorHAnsi" w:cstheme="minorHAnsi"/>
          <w:b/>
          <w:bCs/>
          <w:sz w:val="24"/>
          <w:szCs w:val="24"/>
        </w:rPr>
        <w:t>DETENTORA DA ATA DE REGISTRO DE PREÇOS</w:t>
      </w:r>
      <w:r w:rsidRPr="007362BD">
        <w:rPr>
          <w:rFonts w:asciiTheme="minorHAnsi" w:hAnsiTheme="minorHAnsi" w:cstheme="minorHAnsi"/>
          <w:bCs/>
          <w:sz w:val="24"/>
          <w:szCs w:val="24"/>
        </w:rPr>
        <w:t xml:space="preserve"> após a assinatura desta.</w:t>
      </w:r>
    </w:p>
    <w:p w:rsidR="0024236F" w:rsidRPr="007362BD" w:rsidRDefault="0024236F" w:rsidP="0024236F">
      <w:pPr>
        <w:autoSpaceDE w:val="0"/>
        <w:autoSpaceDN w:val="0"/>
        <w:adjustRightInd w:val="0"/>
        <w:spacing w:line="360" w:lineRule="auto"/>
        <w:jc w:val="both"/>
        <w:rPr>
          <w:rFonts w:asciiTheme="minorHAnsi" w:hAnsiTheme="minorHAnsi" w:cstheme="minorHAnsi"/>
          <w:b/>
          <w:bCs/>
          <w:color w:val="000000"/>
          <w:sz w:val="24"/>
          <w:szCs w:val="24"/>
        </w:rPr>
      </w:pPr>
    </w:p>
    <w:p w:rsidR="0024236F" w:rsidRPr="007362BD" w:rsidRDefault="0024236F" w:rsidP="0024236F">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Primeira – Do objeto, Preços e Quantidades</w:t>
      </w:r>
    </w:p>
    <w:p w:rsidR="0024236F" w:rsidRPr="007362BD" w:rsidRDefault="0024236F" w:rsidP="0024236F">
      <w:pPr>
        <w:pStyle w:val="PargrafodaLista"/>
        <w:autoSpaceDE w:val="0"/>
        <w:autoSpaceDN w:val="0"/>
        <w:adjustRightInd w:val="0"/>
        <w:spacing w:after="0" w:line="360" w:lineRule="auto"/>
        <w:ind w:left="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1.1. A presente Ata tem por objeto assegurar o compromisso para o fornecimento dos produtos conforme itens abaixo descritos, constantes da proposta comercial da empresa Detentora desta 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217"/>
        <w:gridCol w:w="1163"/>
        <w:gridCol w:w="4225"/>
        <w:gridCol w:w="1383"/>
      </w:tblGrid>
      <w:tr w:rsidR="0024236F" w:rsidRPr="007362BD" w:rsidTr="00B4270A">
        <w:trPr>
          <w:jc w:val="center"/>
        </w:trPr>
        <w:tc>
          <w:tcPr>
            <w:tcW w:w="990" w:type="dxa"/>
            <w:vAlign w:val="center"/>
          </w:tcPr>
          <w:p w:rsidR="0024236F" w:rsidRPr="007362BD" w:rsidRDefault="0024236F" w:rsidP="00B4270A">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Item</w:t>
            </w:r>
          </w:p>
        </w:tc>
        <w:tc>
          <w:tcPr>
            <w:tcW w:w="1217" w:type="dxa"/>
            <w:vAlign w:val="center"/>
          </w:tcPr>
          <w:p w:rsidR="0024236F" w:rsidRPr="007362BD" w:rsidRDefault="0024236F" w:rsidP="00B4270A">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Quant.</w:t>
            </w:r>
          </w:p>
        </w:tc>
        <w:tc>
          <w:tcPr>
            <w:tcW w:w="1163" w:type="dxa"/>
            <w:vAlign w:val="center"/>
          </w:tcPr>
          <w:p w:rsidR="0024236F" w:rsidRPr="007362BD" w:rsidRDefault="0024236F" w:rsidP="00B4270A">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Unidade</w:t>
            </w:r>
          </w:p>
        </w:tc>
        <w:tc>
          <w:tcPr>
            <w:tcW w:w="4225" w:type="dxa"/>
            <w:vAlign w:val="center"/>
          </w:tcPr>
          <w:p w:rsidR="0024236F" w:rsidRPr="007362BD" w:rsidRDefault="0024236F" w:rsidP="00B4270A">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Descrição</w:t>
            </w:r>
          </w:p>
        </w:tc>
        <w:tc>
          <w:tcPr>
            <w:tcW w:w="1383" w:type="dxa"/>
            <w:vAlign w:val="center"/>
          </w:tcPr>
          <w:p w:rsidR="0024236F" w:rsidRPr="007362BD" w:rsidRDefault="0024236F" w:rsidP="00B4270A">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Preço unitário</w:t>
            </w:r>
          </w:p>
        </w:tc>
      </w:tr>
      <w:tr w:rsidR="0024236F" w:rsidRPr="007362BD" w:rsidTr="00B4270A">
        <w:trPr>
          <w:jc w:val="center"/>
        </w:trPr>
        <w:tc>
          <w:tcPr>
            <w:tcW w:w="990" w:type="dxa"/>
          </w:tcPr>
          <w:p w:rsidR="0024236F" w:rsidRPr="007362BD" w:rsidRDefault="0024236F" w:rsidP="00B4270A">
            <w:pPr>
              <w:spacing w:before="100" w:beforeAutospacing="1" w:after="100" w:afterAutospacing="1"/>
              <w:jc w:val="center"/>
              <w:rPr>
                <w:rFonts w:asciiTheme="minorHAnsi" w:hAnsiTheme="minorHAnsi" w:cstheme="minorHAnsi"/>
                <w:sz w:val="24"/>
                <w:szCs w:val="24"/>
              </w:rPr>
            </w:pPr>
          </w:p>
        </w:tc>
        <w:tc>
          <w:tcPr>
            <w:tcW w:w="1217" w:type="dxa"/>
          </w:tcPr>
          <w:p w:rsidR="0024236F" w:rsidRPr="007362BD" w:rsidRDefault="0024236F" w:rsidP="00B4270A">
            <w:pPr>
              <w:spacing w:before="100" w:beforeAutospacing="1" w:after="100" w:afterAutospacing="1"/>
              <w:jc w:val="right"/>
              <w:rPr>
                <w:rFonts w:asciiTheme="minorHAnsi" w:hAnsiTheme="minorHAnsi" w:cstheme="minorHAnsi"/>
                <w:sz w:val="24"/>
                <w:szCs w:val="24"/>
              </w:rPr>
            </w:pPr>
          </w:p>
        </w:tc>
        <w:tc>
          <w:tcPr>
            <w:tcW w:w="1163" w:type="dxa"/>
          </w:tcPr>
          <w:p w:rsidR="0024236F" w:rsidRPr="007362BD" w:rsidRDefault="0024236F" w:rsidP="00B4270A">
            <w:pPr>
              <w:spacing w:before="100" w:beforeAutospacing="1" w:after="100" w:afterAutospacing="1"/>
              <w:jc w:val="center"/>
              <w:rPr>
                <w:rFonts w:asciiTheme="minorHAnsi" w:hAnsiTheme="minorHAnsi" w:cstheme="minorHAnsi"/>
                <w:sz w:val="24"/>
                <w:szCs w:val="24"/>
              </w:rPr>
            </w:pPr>
          </w:p>
        </w:tc>
        <w:tc>
          <w:tcPr>
            <w:tcW w:w="4225" w:type="dxa"/>
          </w:tcPr>
          <w:p w:rsidR="0024236F" w:rsidRPr="007362BD" w:rsidRDefault="0024236F" w:rsidP="00B4270A">
            <w:pPr>
              <w:spacing w:before="100" w:beforeAutospacing="1" w:after="100" w:afterAutospacing="1"/>
              <w:rPr>
                <w:rFonts w:asciiTheme="minorHAnsi" w:hAnsiTheme="minorHAnsi" w:cstheme="minorHAnsi"/>
                <w:sz w:val="24"/>
                <w:szCs w:val="24"/>
              </w:rPr>
            </w:pPr>
          </w:p>
        </w:tc>
        <w:tc>
          <w:tcPr>
            <w:tcW w:w="1383" w:type="dxa"/>
          </w:tcPr>
          <w:p w:rsidR="0024236F" w:rsidRPr="007362BD" w:rsidRDefault="0024236F" w:rsidP="00B4270A">
            <w:pPr>
              <w:spacing w:before="100" w:beforeAutospacing="1" w:after="100" w:afterAutospacing="1"/>
              <w:jc w:val="right"/>
              <w:rPr>
                <w:rFonts w:asciiTheme="minorHAnsi" w:hAnsiTheme="minorHAnsi" w:cstheme="minorHAnsi"/>
                <w:sz w:val="24"/>
                <w:szCs w:val="24"/>
              </w:rPr>
            </w:pPr>
          </w:p>
        </w:tc>
      </w:tr>
    </w:tbl>
    <w:p w:rsidR="0024236F" w:rsidRPr="007362BD" w:rsidRDefault="0024236F" w:rsidP="0024236F">
      <w:pPr>
        <w:autoSpaceDE w:val="0"/>
        <w:autoSpaceDN w:val="0"/>
        <w:adjustRightInd w:val="0"/>
        <w:jc w:val="both"/>
        <w:rPr>
          <w:rFonts w:asciiTheme="minorHAnsi" w:hAnsiTheme="minorHAnsi" w:cstheme="minorHAnsi"/>
          <w:color w:val="000000"/>
          <w:sz w:val="24"/>
          <w:szCs w:val="24"/>
        </w:rPr>
      </w:pPr>
    </w:p>
    <w:p w:rsidR="0024236F" w:rsidRPr="007362BD" w:rsidRDefault="0024236F" w:rsidP="0024236F">
      <w:pPr>
        <w:autoSpaceDE w:val="0"/>
        <w:autoSpaceDN w:val="0"/>
        <w:adjustRightInd w:val="0"/>
        <w:jc w:val="both"/>
        <w:rPr>
          <w:rFonts w:asciiTheme="minorHAnsi" w:hAnsiTheme="minorHAnsi" w:cstheme="minorHAnsi"/>
          <w:color w:val="000000"/>
          <w:sz w:val="24"/>
          <w:szCs w:val="24"/>
        </w:rPr>
      </w:pPr>
    </w:p>
    <w:p w:rsidR="0024236F" w:rsidRPr="007362BD" w:rsidRDefault="0024236F" w:rsidP="0024236F">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Segunda – Da validade da Ata</w:t>
      </w:r>
    </w:p>
    <w:p w:rsidR="0024236F" w:rsidRPr="007362BD" w:rsidRDefault="0024236F" w:rsidP="0024236F">
      <w:pPr>
        <w:autoSpaceDE w:val="0"/>
        <w:autoSpaceDN w:val="0"/>
        <w:adjustRightInd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Cs/>
          <w:color w:val="000000"/>
          <w:sz w:val="24"/>
          <w:szCs w:val="24"/>
        </w:rPr>
        <w:t xml:space="preserve">2.1. A presente Ata de Registro de Preços terá </w:t>
      </w:r>
      <w:r w:rsidRPr="007362BD">
        <w:rPr>
          <w:rFonts w:asciiTheme="minorHAnsi" w:hAnsiTheme="minorHAnsi" w:cstheme="minorHAnsi"/>
          <w:b/>
          <w:bCs/>
          <w:color w:val="000000"/>
          <w:sz w:val="24"/>
          <w:szCs w:val="24"/>
        </w:rPr>
        <w:t>validade até 12 (doze) meses consecutivos, a contar da data de assinatura.</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lastRenderedPageBreak/>
        <w:t xml:space="preserve">2.2. Durante o prazo de validade desta Ata de Registro de Preços, a Associação dos Municípios do Meio Oeste Catarinense – AMMOC não será obrigada a firmar as contratações que dela poderão advir, </w:t>
      </w:r>
      <w:proofErr w:type="spellStart"/>
      <w:r w:rsidRPr="007362BD">
        <w:rPr>
          <w:rFonts w:asciiTheme="minorHAnsi" w:hAnsiTheme="minorHAnsi" w:cstheme="minorHAnsi"/>
          <w:color w:val="000000"/>
          <w:sz w:val="24"/>
          <w:szCs w:val="24"/>
        </w:rPr>
        <w:t>facultando-se-lhe</w:t>
      </w:r>
      <w:proofErr w:type="spellEnd"/>
      <w:r w:rsidRPr="007362BD">
        <w:rPr>
          <w:rFonts w:asciiTheme="minorHAnsi" w:hAnsiTheme="minorHAnsi" w:cstheme="minorHAnsi"/>
          <w:color w:val="000000"/>
          <w:sz w:val="24"/>
          <w:szCs w:val="24"/>
        </w:rPr>
        <w:t xml:space="preserve"> a realização de licitação específica para a contratação pretendida, sendo assegurado ao(s) beneficiário(s) do registro preferência de contratação em igualdade de condições.</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2.4. A Ata poderá sofrer alterações de acordo com as condições estabelecidas no art. 65 da Lei 8.666/93.</w:t>
      </w:r>
    </w:p>
    <w:p w:rsidR="0024236F" w:rsidRPr="007362BD" w:rsidRDefault="0024236F" w:rsidP="0024236F">
      <w:pPr>
        <w:autoSpaceDE w:val="0"/>
        <w:autoSpaceDN w:val="0"/>
        <w:adjustRightInd w:val="0"/>
        <w:spacing w:line="360" w:lineRule="auto"/>
        <w:jc w:val="both"/>
        <w:rPr>
          <w:rFonts w:asciiTheme="minorHAnsi" w:hAnsiTheme="minorHAnsi" w:cstheme="minorHAnsi"/>
          <w:b/>
          <w:bCs/>
          <w:color w:val="000000"/>
          <w:sz w:val="24"/>
          <w:szCs w:val="24"/>
        </w:rPr>
      </w:pPr>
    </w:p>
    <w:p w:rsidR="0024236F" w:rsidRPr="007362BD" w:rsidRDefault="0024236F" w:rsidP="0024236F">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Terceira – Dos Direitos e Obrigações das Partes</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 Compete ao Órgão Gestor: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3.1.1. O órgão gerenciador acompanhará, periodicamente, os preços praticados no mercado para os materiais registrados, para fins de controle e fixado do valor máximo a ser pago pela Associação.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3.1.4. Dilatar o prazo de vigência do registro de preços “de oficio” através de </w:t>
      </w:r>
      <w:proofErr w:type="spellStart"/>
      <w:r w:rsidRPr="007362BD">
        <w:rPr>
          <w:rFonts w:asciiTheme="minorHAnsi" w:hAnsiTheme="minorHAnsi" w:cstheme="minorHAnsi"/>
          <w:sz w:val="24"/>
          <w:szCs w:val="24"/>
        </w:rPr>
        <w:t>apostilamento</w:t>
      </w:r>
      <w:proofErr w:type="spellEnd"/>
      <w:r w:rsidRPr="007362BD">
        <w:rPr>
          <w:rFonts w:asciiTheme="minorHAnsi" w:hAnsiTheme="minorHAnsi" w:cstheme="minorHAnsi"/>
          <w:sz w:val="24"/>
          <w:szCs w:val="24"/>
        </w:rPr>
        <w:t xml:space="preserve">, com a publicação na imprensa oficial do município, observado o prazo legalmente permitido, quando os preços apresentarem mais vantajosos para a Associação e/ou existirem demandas para atendimento dos órgãos usuários.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3.1.5. Decidir sobre a revisão ou cancelamento dos preços registrados no prazo máximo de 10 (dez) dias úteis, salvo motivo de força maior devidamente justificado no processo;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3.1.6. Emitir a autorização de compra;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3.1.7. Dar preferência de contratação com o detentor do registro de preços ou conceder igualdade de condições, no caso de contrações por outros meios permitidos pela legislação;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 Compete aos órgãos ou entidades usuárias: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lastRenderedPageBreak/>
        <w:t xml:space="preserve">3.2.1. Proporcionar ao detentor da ata todas as condições para o cumprimento de suas obrigações e entrega dos materiais dentro das normas estabelecidas no edital;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3.2.2. Proceder à fiscalização da contratação, mediante controle do cumprimento de todas as obrigações relativas ao fornecimento, inclusive encaminhando ao órgão gerenciador qualquer irregularidade verificada;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3.2.3. Rejeitar, no todo ou em parte, os serviços entregues em desacordo com as obrigações assumidas pelo detentor da ata.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 Compete ao Compromitente Detentor da Ata: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3.3.1. Prestar os serviços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3.3.2. Manter, durante a vigência do registro de preços, a compatibilidade de todas as obrigações assumidas e as condições de habilitação e qualificação exigidas na licitação;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3.3.4. Refazer os serviços recusados pelo órgão ou entidade usuária, sem qualquer ônus para a Administração, no prazo máximo de 24 (vinte e quatro) horas, independentemente da aplicação das penalidades cabíveis;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3.3.5. Ter revisado ou cancelado o registro de seus preços, quando presentes os pressupostos previstos na cláusula segunda desta Ata;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3.3.6. Atender a demanda dos órgãos ou entidade usuários, durante a fase da negociação de revisão de preços de que trata a cláusula segunda desta Ata, com os preços inicialmente registrados, garantida a compensação dos valores dos serviços já realizados, caso do reconhecimento pela Administração do rompimento do equilíbrio originalmente estipulado;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3.3.7. Vincular-se ao preço máximo (novo preço) definido pela Administração, resultante do ato de revisão;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3.3.8. Ter direito de preferência ou, igualdade de condições caso a Associação optar pela contratação dos bens ou serviços objeto de registro por outros meios facultados na legislação relativa às licitações.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3.3.9. Responsabilizar-se pelos danos causados diretamente à Associação ou a terceiros, decorrentes de sua culpa ou dolo até a entrega do objeto de registro de preços.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3.3.10. Receber os pagamentos respectivos nas condições pactuadas no edital e na cláusula oitava desta Ata de Registro de Preços. </w:t>
      </w:r>
    </w:p>
    <w:p w:rsidR="0024236F" w:rsidRPr="007362BD" w:rsidRDefault="0024236F" w:rsidP="0024236F">
      <w:pPr>
        <w:autoSpaceDE w:val="0"/>
        <w:autoSpaceDN w:val="0"/>
        <w:adjustRightInd w:val="0"/>
        <w:spacing w:line="360" w:lineRule="auto"/>
        <w:jc w:val="both"/>
        <w:rPr>
          <w:rFonts w:asciiTheme="minorHAnsi" w:hAnsiTheme="minorHAnsi" w:cstheme="minorHAnsi"/>
          <w:sz w:val="24"/>
          <w:szCs w:val="24"/>
        </w:rPr>
      </w:pPr>
    </w:p>
    <w:p w:rsidR="00A65A55" w:rsidRDefault="00A65A55" w:rsidP="0024236F">
      <w:pPr>
        <w:autoSpaceDE w:val="0"/>
        <w:autoSpaceDN w:val="0"/>
        <w:adjustRightInd w:val="0"/>
        <w:spacing w:line="360" w:lineRule="auto"/>
        <w:jc w:val="both"/>
        <w:rPr>
          <w:rFonts w:asciiTheme="minorHAnsi" w:hAnsiTheme="minorHAnsi" w:cstheme="minorHAnsi"/>
          <w:b/>
          <w:sz w:val="24"/>
          <w:szCs w:val="24"/>
        </w:rPr>
      </w:pPr>
    </w:p>
    <w:p w:rsidR="00A65A55" w:rsidRDefault="00A65A55" w:rsidP="0024236F">
      <w:pPr>
        <w:autoSpaceDE w:val="0"/>
        <w:autoSpaceDN w:val="0"/>
        <w:adjustRightInd w:val="0"/>
        <w:spacing w:line="360" w:lineRule="auto"/>
        <w:jc w:val="both"/>
        <w:rPr>
          <w:rFonts w:asciiTheme="minorHAnsi" w:hAnsiTheme="minorHAnsi" w:cstheme="minorHAnsi"/>
          <w:b/>
          <w:sz w:val="24"/>
          <w:szCs w:val="24"/>
        </w:rPr>
      </w:pPr>
    </w:p>
    <w:p w:rsidR="0024236F" w:rsidRPr="007362BD" w:rsidRDefault="0024236F" w:rsidP="0024236F">
      <w:pPr>
        <w:autoSpaceDE w:val="0"/>
        <w:autoSpaceDN w:val="0"/>
        <w:adjustRightInd w:val="0"/>
        <w:spacing w:line="360" w:lineRule="auto"/>
        <w:jc w:val="both"/>
        <w:rPr>
          <w:rFonts w:asciiTheme="minorHAnsi" w:hAnsiTheme="minorHAnsi" w:cstheme="minorHAnsi"/>
          <w:b/>
          <w:sz w:val="24"/>
          <w:szCs w:val="24"/>
        </w:rPr>
      </w:pPr>
      <w:r w:rsidRPr="007362BD">
        <w:rPr>
          <w:rFonts w:asciiTheme="minorHAnsi" w:hAnsiTheme="minorHAnsi" w:cstheme="minorHAnsi"/>
          <w:b/>
          <w:sz w:val="24"/>
          <w:szCs w:val="24"/>
        </w:rPr>
        <w:t>Clausula Quarta – Das Disposições Finais e do Foro</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4.1. Integram esta Ata, o edital do </w:t>
      </w:r>
      <w:r w:rsidRPr="007362BD">
        <w:rPr>
          <w:rFonts w:asciiTheme="minorHAnsi" w:hAnsiTheme="minorHAnsi" w:cstheme="minorHAnsi"/>
          <w:b/>
          <w:color w:val="000000"/>
          <w:sz w:val="24"/>
          <w:szCs w:val="24"/>
        </w:rPr>
        <w:t>Pregão Presencial nº 00__/2019</w:t>
      </w:r>
      <w:r w:rsidRPr="007362BD">
        <w:rPr>
          <w:rFonts w:asciiTheme="minorHAnsi" w:hAnsiTheme="minorHAnsi" w:cstheme="minorHAnsi"/>
          <w:color w:val="000000"/>
          <w:sz w:val="24"/>
          <w:szCs w:val="24"/>
        </w:rPr>
        <w:t xml:space="preserve"> e a proposta da Detentora da Ata.</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4.2. Fica eleito o Foro da Comarca de Joaçaba - SC para dirimir quaisquer questões decorrentes da utilização da presente ata.</w:t>
      </w:r>
    </w:p>
    <w:p w:rsidR="0024236F" w:rsidRPr="007362BD" w:rsidRDefault="0024236F" w:rsidP="0024236F">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4.3. Os casos omissos serão resolvidos de acordo com a Lei 10.520/2002, Lei 8.666/93, e demais normas aplicáveis.</w:t>
      </w:r>
    </w:p>
    <w:p w:rsidR="0024236F" w:rsidRPr="007362BD" w:rsidRDefault="0024236F" w:rsidP="0024236F">
      <w:pPr>
        <w:spacing w:line="360" w:lineRule="auto"/>
        <w:jc w:val="center"/>
        <w:rPr>
          <w:rFonts w:asciiTheme="minorHAnsi" w:hAnsiTheme="minorHAnsi" w:cstheme="minorHAnsi"/>
          <w:color w:val="000000"/>
          <w:sz w:val="24"/>
          <w:szCs w:val="24"/>
        </w:rPr>
      </w:pPr>
    </w:p>
    <w:p w:rsidR="0024236F" w:rsidRPr="007362BD" w:rsidRDefault="0024236F" w:rsidP="0024236F">
      <w:pPr>
        <w:spacing w:line="360" w:lineRule="auto"/>
        <w:jc w:val="center"/>
        <w:rPr>
          <w:rFonts w:asciiTheme="minorHAnsi" w:hAnsiTheme="minorHAnsi" w:cstheme="minorHAnsi"/>
          <w:color w:val="000000"/>
          <w:sz w:val="24"/>
          <w:szCs w:val="24"/>
        </w:rPr>
      </w:pPr>
    </w:p>
    <w:p w:rsidR="0024236F" w:rsidRPr="007362BD" w:rsidRDefault="0024236F" w:rsidP="0024236F">
      <w:pPr>
        <w:spacing w:line="360" w:lineRule="auto"/>
        <w:jc w:val="right"/>
        <w:rPr>
          <w:rFonts w:asciiTheme="minorHAnsi" w:hAnsiTheme="minorHAnsi" w:cstheme="minorHAnsi"/>
          <w:b/>
          <w:color w:val="000000"/>
          <w:sz w:val="24"/>
          <w:szCs w:val="24"/>
        </w:rPr>
      </w:pPr>
      <w:r w:rsidRPr="007362BD">
        <w:rPr>
          <w:rFonts w:asciiTheme="minorHAnsi" w:hAnsiTheme="minorHAnsi" w:cstheme="minorHAnsi"/>
          <w:color w:val="000000"/>
          <w:sz w:val="24"/>
          <w:szCs w:val="24"/>
        </w:rPr>
        <w:t xml:space="preserve">Joaçaba, SC, ____ de __________ </w:t>
      </w:r>
      <w:proofErr w:type="spellStart"/>
      <w:r w:rsidRPr="007362BD">
        <w:rPr>
          <w:rFonts w:asciiTheme="minorHAnsi" w:hAnsiTheme="minorHAnsi" w:cstheme="minorHAnsi"/>
          <w:color w:val="000000"/>
          <w:sz w:val="24"/>
          <w:szCs w:val="24"/>
        </w:rPr>
        <w:t>de</w:t>
      </w:r>
      <w:proofErr w:type="spellEnd"/>
      <w:r w:rsidRPr="007362BD">
        <w:rPr>
          <w:rFonts w:asciiTheme="minorHAnsi" w:hAnsiTheme="minorHAnsi" w:cstheme="minorHAnsi"/>
          <w:color w:val="000000"/>
          <w:sz w:val="24"/>
          <w:szCs w:val="24"/>
        </w:rPr>
        <w:t xml:space="preserve"> 2019.</w:t>
      </w:r>
    </w:p>
    <w:p w:rsidR="0024236F" w:rsidRPr="007362BD" w:rsidRDefault="0024236F" w:rsidP="0024236F">
      <w:pPr>
        <w:spacing w:line="360" w:lineRule="auto"/>
        <w:jc w:val="center"/>
        <w:rPr>
          <w:rFonts w:asciiTheme="minorHAnsi" w:hAnsiTheme="minorHAnsi" w:cstheme="minorHAnsi"/>
          <w:b/>
          <w:color w:val="000000"/>
          <w:sz w:val="24"/>
          <w:szCs w:val="24"/>
        </w:rPr>
      </w:pPr>
    </w:p>
    <w:p w:rsidR="0024236F" w:rsidRPr="007362BD" w:rsidRDefault="0024236F" w:rsidP="0024236F">
      <w:pPr>
        <w:jc w:val="center"/>
        <w:rPr>
          <w:rFonts w:asciiTheme="minorHAnsi" w:hAnsiTheme="minorHAnsi" w:cstheme="minorHAnsi"/>
          <w:b/>
          <w:color w:val="000000"/>
          <w:sz w:val="24"/>
          <w:szCs w:val="24"/>
        </w:rPr>
      </w:pPr>
    </w:p>
    <w:p w:rsidR="0024236F" w:rsidRPr="007362BD" w:rsidRDefault="0024236F" w:rsidP="0024236F">
      <w:pPr>
        <w:jc w:val="center"/>
        <w:rPr>
          <w:rFonts w:asciiTheme="minorHAnsi" w:hAnsiTheme="minorHAnsi" w:cstheme="minorHAnsi"/>
          <w:b/>
          <w:color w:val="000000"/>
          <w:sz w:val="24"/>
          <w:szCs w:val="24"/>
        </w:rPr>
      </w:pPr>
    </w:p>
    <w:p w:rsidR="0024236F" w:rsidRPr="007362BD" w:rsidRDefault="0024236F" w:rsidP="0024236F">
      <w:pPr>
        <w:jc w:val="center"/>
        <w:rPr>
          <w:rFonts w:asciiTheme="minorHAnsi" w:hAnsiTheme="minorHAnsi" w:cstheme="minorHAnsi"/>
          <w:b/>
          <w:color w:val="000000"/>
          <w:sz w:val="24"/>
          <w:szCs w:val="24"/>
        </w:rPr>
      </w:pPr>
    </w:p>
    <w:p w:rsidR="0024236F" w:rsidRPr="007362BD" w:rsidRDefault="0024236F" w:rsidP="0024236F">
      <w:pPr>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 xml:space="preserve">Representante legal </w:t>
      </w:r>
    </w:p>
    <w:p w:rsidR="0024236F" w:rsidRPr="007362BD" w:rsidRDefault="0024236F" w:rsidP="0024236F">
      <w:pPr>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DETENTORA DA ATA</w:t>
      </w: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 xml:space="preserve">Associação dos Municípios do Meio Oeste Catarinense - AMMOC </w:t>
      </w:r>
    </w:p>
    <w:p w:rsidR="0024236F" w:rsidRPr="007362BD" w:rsidRDefault="0024236F" w:rsidP="0024236F">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ORGÃO GERENCIADOR</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Testemunhas:</w:t>
      </w: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color w:val="000000"/>
          <w:sz w:val="24"/>
          <w:szCs w:val="24"/>
        </w:rPr>
      </w:pPr>
    </w:p>
    <w:p w:rsidR="0024236F" w:rsidRPr="007362BD" w:rsidRDefault="0024236F" w:rsidP="0024236F">
      <w:pPr>
        <w:widowControl w:val="0"/>
        <w:tabs>
          <w:tab w:val="left" w:pos="4536"/>
        </w:tabs>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01.</w:t>
      </w:r>
      <w:r w:rsidRPr="007362BD">
        <w:rPr>
          <w:rFonts w:asciiTheme="minorHAnsi" w:hAnsiTheme="minorHAnsi" w:cstheme="minorHAnsi"/>
          <w:color w:val="000000"/>
          <w:sz w:val="24"/>
          <w:szCs w:val="24"/>
        </w:rPr>
        <w:tab/>
        <w:t xml:space="preserve">02. </w:t>
      </w:r>
    </w:p>
    <w:p w:rsidR="0024236F" w:rsidRPr="007362BD" w:rsidRDefault="0024236F" w:rsidP="0024236F">
      <w:pPr>
        <w:widowControl w:val="0"/>
        <w:tabs>
          <w:tab w:val="left" w:pos="709"/>
          <w:tab w:val="left" w:pos="4536"/>
          <w:tab w:val="left" w:pos="5245"/>
        </w:tabs>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Nome:</w:t>
      </w:r>
      <w:r w:rsidRPr="007362BD">
        <w:rPr>
          <w:rFonts w:asciiTheme="minorHAnsi" w:hAnsiTheme="minorHAnsi" w:cstheme="minorHAnsi"/>
          <w:color w:val="000000"/>
          <w:sz w:val="24"/>
          <w:szCs w:val="24"/>
        </w:rPr>
        <w:tab/>
      </w:r>
      <w:r w:rsidRPr="007362BD">
        <w:rPr>
          <w:rFonts w:asciiTheme="minorHAnsi" w:hAnsiTheme="minorHAnsi" w:cstheme="minorHAnsi"/>
          <w:color w:val="000000"/>
          <w:sz w:val="24"/>
          <w:szCs w:val="24"/>
        </w:rPr>
        <w:tab/>
        <w:t>Nome:</w:t>
      </w:r>
      <w:r w:rsidRPr="007362BD">
        <w:rPr>
          <w:rFonts w:asciiTheme="minorHAnsi" w:hAnsiTheme="minorHAnsi" w:cstheme="minorHAnsi"/>
          <w:color w:val="000000"/>
          <w:sz w:val="24"/>
          <w:szCs w:val="24"/>
        </w:rPr>
        <w:tab/>
      </w:r>
    </w:p>
    <w:p w:rsidR="0024236F" w:rsidRPr="007362BD" w:rsidRDefault="0024236F" w:rsidP="0024236F">
      <w:pPr>
        <w:widowControl w:val="0"/>
        <w:tabs>
          <w:tab w:val="left" w:pos="709"/>
          <w:tab w:val="left" w:pos="4536"/>
          <w:tab w:val="left" w:pos="5245"/>
        </w:tabs>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CPF:</w:t>
      </w:r>
      <w:r w:rsidRPr="007362BD">
        <w:rPr>
          <w:rFonts w:asciiTheme="minorHAnsi" w:hAnsiTheme="minorHAnsi" w:cstheme="minorHAnsi"/>
          <w:color w:val="000000"/>
          <w:sz w:val="24"/>
          <w:szCs w:val="24"/>
        </w:rPr>
        <w:tab/>
      </w:r>
      <w:r w:rsidRPr="007362BD">
        <w:rPr>
          <w:rFonts w:asciiTheme="minorHAnsi" w:hAnsiTheme="minorHAnsi" w:cstheme="minorHAnsi"/>
          <w:color w:val="000000"/>
          <w:sz w:val="24"/>
          <w:szCs w:val="24"/>
        </w:rPr>
        <w:tab/>
        <w:t>CPF:</w:t>
      </w:r>
    </w:p>
    <w:p w:rsidR="0024236F" w:rsidRPr="007362BD" w:rsidRDefault="0024236F" w:rsidP="0024236F">
      <w:pPr>
        <w:rPr>
          <w:rFonts w:asciiTheme="minorHAnsi" w:hAnsiTheme="minorHAnsi" w:cstheme="minorHAnsi"/>
          <w:sz w:val="24"/>
          <w:szCs w:val="24"/>
        </w:rPr>
      </w:pPr>
    </w:p>
    <w:p w:rsidR="0024236F" w:rsidRPr="007362BD" w:rsidRDefault="0024236F" w:rsidP="0024236F">
      <w:pPr>
        <w:rPr>
          <w:rFonts w:asciiTheme="minorHAnsi" w:hAnsiTheme="minorHAnsi" w:cstheme="minorHAnsi"/>
          <w:sz w:val="24"/>
          <w:szCs w:val="24"/>
        </w:rPr>
      </w:pPr>
      <w:r w:rsidRPr="007362BD">
        <w:rPr>
          <w:rFonts w:asciiTheme="minorHAnsi" w:hAnsiTheme="minorHAnsi" w:cstheme="minorHAnsi"/>
          <w:sz w:val="24"/>
          <w:szCs w:val="24"/>
        </w:rPr>
        <w:br w:type="page"/>
      </w:r>
    </w:p>
    <w:p w:rsidR="00D166FA" w:rsidRDefault="00D166FA" w:rsidP="0024236F">
      <w:pPr>
        <w:autoSpaceDE w:val="0"/>
        <w:autoSpaceDN w:val="0"/>
        <w:adjustRightInd w:val="0"/>
        <w:spacing w:line="360" w:lineRule="auto"/>
        <w:jc w:val="center"/>
        <w:rPr>
          <w:rFonts w:asciiTheme="minorHAnsi" w:hAnsiTheme="minorHAnsi" w:cstheme="minorHAnsi"/>
          <w:b/>
          <w:sz w:val="24"/>
          <w:szCs w:val="24"/>
        </w:rPr>
      </w:pPr>
    </w:p>
    <w:p w:rsidR="0024236F" w:rsidRPr="007362BD" w:rsidRDefault="0024236F" w:rsidP="0024236F">
      <w:pPr>
        <w:autoSpaceDE w:val="0"/>
        <w:autoSpaceDN w:val="0"/>
        <w:adjustRightInd w:val="0"/>
        <w:spacing w:line="360" w:lineRule="auto"/>
        <w:jc w:val="center"/>
        <w:rPr>
          <w:rFonts w:asciiTheme="minorHAnsi" w:hAnsiTheme="minorHAnsi" w:cstheme="minorHAnsi"/>
          <w:b/>
          <w:sz w:val="24"/>
          <w:szCs w:val="24"/>
        </w:rPr>
      </w:pPr>
      <w:r w:rsidRPr="007362BD">
        <w:rPr>
          <w:rFonts w:asciiTheme="minorHAnsi" w:hAnsiTheme="minorHAnsi" w:cstheme="minorHAnsi"/>
          <w:b/>
          <w:sz w:val="24"/>
          <w:szCs w:val="24"/>
        </w:rPr>
        <w:t>PROCESSO LICITATÓRIO Nº 00</w:t>
      </w:r>
      <w:r w:rsidR="00B047B5">
        <w:rPr>
          <w:rFonts w:asciiTheme="minorHAnsi" w:hAnsiTheme="minorHAnsi" w:cstheme="minorHAnsi"/>
          <w:b/>
          <w:sz w:val="24"/>
          <w:szCs w:val="24"/>
        </w:rPr>
        <w:t>8</w:t>
      </w:r>
      <w:r w:rsidRPr="007362BD">
        <w:rPr>
          <w:rFonts w:asciiTheme="minorHAnsi" w:hAnsiTheme="minorHAnsi" w:cstheme="minorHAnsi"/>
          <w:b/>
          <w:sz w:val="24"/>
          <w:szCs w:val="24"/>
        </w:rPr>
        <w:t>/2019</w:t>
      </w:r>
    </w:p>
    <w:p w:rsidR="0024236F" w:rsidRPr="007362BD" w:rsidRDefault="0024236F" w:rsidP="0024236F">
      <w:pPr>
        <w:autoSpaceDE w:val="0"/>
        <w:autoSpaceDN w:val="0"/>
        <w:adjustRightInd w:val="0"/>
        <w:spacing w:line="360" w:lineRule="auto"/>
        <w:jc w:val="center"/>
        <w:rPr>
          <w:rFonts w:asciiTheme="minorHAnsi" w:hAnsiTheme="minorHAnsi" w:cstheme="minorHAnsi"/>
          <w:b/>
          <w:sz w:val="24"/>
          <w:szCs w:val="24"/>
        </w:rPr>
      </w:pPr>
      <w:r w:rsidRPr="007362BD">
        <w:rPr>
          <w:rFonts w:asciiTheme="minorHAnsi" w:hAnsiTheme="minorHAnsi" w:cstheme="minorHAnsi"/>
          <w:b/>
          <w:sz w:val="24"/>
          <w:szCs w:val="24"/>
        </w:rPr>
        <w:t>EDITAL DE PREGÃO PRESENCIAL Nº 00</w:t>
      </w:r>
      <w:r w:rsidR="00B047B5">
        <w:rPr>
          <w:rFonts w:asciiTheme="minorHAnsi" w:hAnsiTheme="minorHAnsi" w:cstheme="minorHAnsi"/>
          <w:b/>
          <w:sz w:val="24"/>
          <w:szCs w:val="24"/>
        </w:rPr>
        <w:t>5</w:t>
      </w:r>
      <w:r w:rsidRPr="007362BD">
        <w:rPr>
          <w:rFonts w:asciiTheme="minorHAnsi" w:hAnsiTheme="minorHAnsi" w:cstheme="minorHAnsi"/>
          <w:b/>
          <w:sz w:val="24"/>
          <w:szCs w:val="24"/>
        </w:rPr>
        <w:t>/2019</w:t>
      </w:r>
    </w:p>
    <w:p w:rsidR="0024236F" w:rsidRPr="007362BD" w:rsidRDefault="0024236F" w:rsidP="0024236F">
      <w:pPr>
        <w:autoSpaceDE w:val="0"/>
        <w:autoSpaceDN w:val="0"/>
        <w:adjustRightInd w:val="0"/>
        <w:spacing w:line="360" w:lineRule="auto"/>
        <w:jc w:val="center"/>
        <w:rPr>
          <w:rFonts w:asciiTheme="minorHAnsi" w:hAnsiTheme="minorHAnsi" w:cstheme="minorHAnsi"/>
          <w:b/>
          <w:sz w:val="24"/>
          <w:szCs w:val="24"/>
        </w:rPr>
      </w:pPr>
    </w:p>
    <w:p w:rsidR="0024236F" w:rsidRPr="007362BD" w:rsidRDefault="0024236F" w:rsidP="0024236F">
      <w:pPr>
        <w:autoSpaceDE w:val="0"/>
        <w:autoSpaceDN w:val="0"/>
        <w:adjustRightInd w:val="0"/>
        <w:spacing w:line="360" w:lineRule="auto"/>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24236F" w:rsidRDefault="0024236F" w:rsidP="0024236F">
      <w:pPr>
        <w:pStyle w:val="Ttulo1"/>
        <w:jc w:val="center"/>
        <w:rPr>
          <w:rFonts w:asciiTheme="minorHAnsi" w:hAnsiTheme="minorHAnsi" w:cstheme="minorHAnsi"/>
          <w:szCs w:val="24"/>
        </w:rPr>
      </w:pPr>
    </w:p>
    <w:p w:rsidR="0024236F" w:rsidRPr="007362BD" w:rsidRDefault="0024236F" w:rsidP="0024236F">
      <w:pPr>
        <w:pStyle w:val="Ttulo1"/>
        <w:jc w:val="center"/>
        <w:rPr>
          <w:rFonts w:asciiTheme="minorHAnsi" w:hAnsiTheme="minorHAnsi" w:cstheme="minorHAnsi"/>
          <w:szCs w:val="24"/>
        </w:rPr>
      </w:pPr>
      <w:r w:rsidRPr="007362BD">
        <w:rPr>
          <w:rFonts w:asciiTheme="minorHAnsi" w:hAnsiTheme="minorHAnsi" w:cstheme="minorHAnsi"/>
          <w:szCs w:val="24"/>
        </w:rPr>
        <w:t>ANEXO “E”</w:t>
      </w:r>
    </w:p>
    <w:p w:rsidR="0024236F" w:rsidRPr="007362BD" w:rsidRDefault="0024236F" w:rsidP="0024236F">
      <w:pPr>
        <w:rPr>
          <w:rFonts w:asciiTheme="minorHAnsi" w:hAnsiTheme="minorHAnsi" w:cstheme="minorHAnsi"/>
          <w:sz w:val="24"/>
          <w:szCs w:val="24"/>
        </w:rPr>
      </w:pPr>
    </w:p>
    <w:p w:rsidR="0024236F" w:rsidRPr="007362BD" w:rsidRDefault="0024236F" w:rsidP="0024236F">
      <w:pPr>
        <w:widowControl w:val="0"/>
        <w:jc w:val="center"/>
        <w:rPr>
          <w:rFonts w:asciiTheme="minorHAnsi" w:hAnsiTheme="minorHAnsi" w:cstheme="minorHAnsi"/>
          <w:b/>
          <w:sz w:val="24"/>
          <w:szCs w:val="24"/>
        </w:rPr>
      </w:pPr>
      <w:r w:rsidRPr="007362BD">
        <w:rPr>
          <w:rFonts w:asciiTheme="minorHAnsi" w:hAnsiTheme="minorHAnsi" w:cstheme="minorHAnsi"/>
          <w:b/>
          <w:sz w:val="24"/>
          <w:szCs w:val="24"/>
        </w:rPr>
        <w:t>RELAÇÃO DE ITENS OBJETO DESTA LICITAÇÃO</w:t>
      </w:r>
    </w:p>
    <w:p w:rsidR="0024236F" w:rsidRPr="007362BD" w:rsidRDefault="0024236F" w:rsidP="0024236F">
      <w:pPr>
        <w:pStyle w:val="Corpodetexto"/>
        <w:rPr>
          <w:rFonts w:asciiTheme="minorHAnsi" w:hAnsiTheme="minorHAnsi" w:cstheme="minorHAnsi"/>
          <w:color w:val="000000"/>
          <w:szCs w:val="24"/>
        </w:rPr>
      </w:pPr>
    </w:p>
    <w:p w:rsidR="0024236F" w:rsidRPr="007362BD" w:rsidRDefault="0024236F" w:rsidP="0024236F">
      <w:pPr>
        <w:rPr>
          <w:rFonts w:asciiTheme="minorHAnsi" w:hAnsiTheme="minorHAnsi" w:cstheme="minorHAnsi"/>
          <w:b/>
          <w:sz w:val="24"/>
          <w:szCs w:val="24"/>
        </w:rPr>
      </w:pPr>
      <w:r w:rsidRPr="007362BD">
        <w:rPr>
          <w:rFonts w:asciiTheme="minorHAnsi" w:hAnsiTheme="minorHAnsi" w:cstheme="minorHAnsi"/>
          <w:b/>
          <w:sz w:val="24"/>
          <w:szCs w:val="24"/>
        </w:rPr>
        <w:t>1 - OBJETO:</w:t>
      </w:r>
    </w:p>
    <w:p w:rsidR="0024236F" w:rsidRPr="007362BD" w:rsidRDefault="0024236F" w:rsidP="0024236F">
      <w:pPr>
        <w:rPr>
          <w:rFonts w:asciiTheme="minorHAnsi" w:hAnsiTheme="minorHAnsi" w:cstheme="minorHAnsi"/>
          <w:sz w:val="24"/>
          <w:szCs w:val="24"/>
        </w:rPr>
      </w:pPr>
    </w:p>
    <w:p w:rsidR="0024236F" w:rsidRPr="007362BD" w:rsidRDefault="0024236F" w:rsidP="0024236F">
      <w:pPr>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R</w:t>
      </w:r>
      <w:r>
        <w:rPr>
          <w:rFonts w:asciiTheme="minorHAnsi" w:hAnsiTheme="minorHAnsi" w:cstheme="minorHAnsi"/>
          <w:b/>
          <w:color w:val="000000"/>
          <w:sz w:val="24"/>
          <w:szCs w:val="24"/>
        </w:rPr>
        <w:t>egistro de Preços</w:t>
      </w:r>
      <w:r w:rsidRPr="007362BD">
        <w:rPr>
          <w:rFonts w:asciiTheme="minorHAnsi" w:hAnsiTheme="minorHAnsi" w:cstheme="minorHAnsi"/>
          <w:b/>
          <w:color w:val="000000"/>
          <w:sz w:val="24"/>
          <w:szCs w:val="24"/>
        </w:rPr>
        <w:t xml:space="preserve"> para futura aquisição de </w:t>
      </w:r>
      <w:r>
        <w:rPr>
          <w:rFonts w:asciiTheme="minorHAnsi" w:hAnsiTheme="minorHAnsi" w:cstheme="minorHAnsi"/>
          <w:b/>
          <w:color w:val="000000"/>
          <w:sz w:val="24"/>
          <w:szCs w:val="24"/>
        </w:rPr>
        <w:t>material de informática</w:t>
      </w:r>
      <w:r w:rsidRPr="007362BD">
        <w:rPr>
          <w:rFonts w:asciiTheme="minorHAnsi" w:hAnsiTheme="minorHAnsi" w:cstheme="minorHAnsi"/>
          <w:b/>
          <w:color w:val="000000"/>
          <w:sz w:val="24"/>
          <w:szCs w:val="24"/>
        </w:rPr>
        <w:t>, visando à manutenção das atividades da AMMOC</w:t>
      </w:r>
      <w:r w:rsidRPr="007362BD">
        <w:rPr>
          <w:rFonts w:asciiTheme="minorHAnsi" w:hAnsiTheme="minorHAnsi" w:cstheme="minorHAnsi"/>
          <w:color w:val="000000"/>
          <w:sz w:val="24"/>
          <w:szCs w:val="24"/>
        </w:rPr>
        <w:t>.</w:t>
      </w:r>
    </w:p>
    <w:p w:rsidR="0024236F" w:rsidRPr="007362BD" w:rsidRDefault="0024236F" w:rsidP="0024236F">
      <w:pPr>
        <w:rPr>
          <w:rFonts w:asciiTheme="minorHAnsi" w:hAnsiTheme="minorHAnsi" w:cstheme="minorHAnsi"/>
          <w:b/>
          <w:color w:val="000000"/>
          <w:sz w:val="24"/>
          <w:szCs w:val="24"/>
        </w:rPr>
      </w:pPr>
    </w:p>
    <w:p w:rsidR="0024236F" w:rsidRPr="007362BD" w:rsidRDefault="0024236F" w:rsidP="0024236F">
      <w:pPr>
        <w:rPr>
          <w:rFonts w:asciiTheme="minorHAnsi" w:hAnsiTheme="minorHAnsi" w:cstheme="minorHAnsi"/>
          <w:color w:val="000000"/>
          <w:sz w:val="24"/>
          <w:szCs w:val="24"/>
        </w:rPr>
      </w:pPr>
      <w:r w:rsidRPr="007362BD">
        <w:rPr>
          <w:rFonts w:asciiTheme="minorHAnsi" w:hAnsiTheme="minorHAnsi" w:cstheme="minorHAnsi"/>
          <w:b/>
          <w:color w:val="000000"/>
          <w:sz w:val="24"/>
          <w:szCs w:val="24"/>
        </w:rPr>
        <w:t>2 - ITENS DA LICITAÇÃO</w:t>
      </w:r>
      <w:r w:rsidRPr="007362BD">
        <w:rPr>
          <w:rFonts w:asciiTheme="minorHAnsi" w:hAnsiTheme="minorHAnsi" w:cstheme="minorHAnsi"/>
          <w:color w:val="000000"/>
          <w:sz w:val="24"/>
          <w:szCs w:val="24"/>
        </w:rPr>
        <w:t>:</w:t>
      </w: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
        <w:gridCol w:w="1849"/>
        <w:gridCol w:w="1399"/>
        <w:gridCol w:w="3538"/>
        <w:gridCol w:w="1350"/>
      </w:tblGrid>
      <w:tr w:rsidR="00156F1A" w:rsidRPr="00A65A55" w:rsidTr="0060556F">
        <w:trPr>
          <w:trHeight w:val="615"/>
        </w:trPr>
        <w:tc>
          <w:tcPr>
            <w:tcW w:w="516" w:type="pct"/>
            <w:shd w:val="clear" w:color="auto" w:fill="B8CCE4" w:themeFill="accent1" w:themeFillTint="66"/>
            <w:vAlign w:val="center"/>
            <w:hideMark/>
          </w:tcPr>
          <w:p w:rsidR="00156F1A" w:rsidRPr="00A65A55" w:rsidRDefault="00156F1A" w:rsidP="0060556F">
            <w:pPr>
              <w:jc w:val="center"/>
              <w:rPr>
                <w:rFonts w:asciiTheme="minorHAnsi" w:hAnsiTheme="minorHAnsi" w:cstheme="minorHAnsi"/>
                <w:b/>
                <w:bCs/>
                <w:color w:val="000000"/>
                <w:sz w:val="22"/>
                <w:szCs w:val="22"/>
              </w:rPr>
            </w:pPr>
            <w:r w:rsidRPr="00A65A55">
              <w:rPr>
                <w:rFonts w:asciiTheme="minorHAnsi" w:hAnsiTheme="minorHAnsi" w:cstheme="minorHAnsi"/>
                <w:b/>
                <w:bCs/>
                <w:color w:val="000000"/>
                <w:sz w:val="22"/>
                <w:szCs w:val="22"/>
              </w:rPr>
              <w:t>Itens</w:t>
            </w:r>
          </w:p>
        </w:tc>
        <w:tc>
          <w:tcPr>
            <w:tcW w:w="1019" w:type="pct"/>
            <w:shd w:val="clear" w:color="auto" w:fill="B8CCE4" w:themeFill="accent1" w:themeFillTint="66"/>
            <w:vAlign w:val="center"/>
            <w:hideMark/>
          </w:tcPr>
          <w:p w:rsidR="00156F1A" w:rsidRPr="00A65A55" w:rsidRDefault="00156F1A" w:rsidP="0060556F">
            <w:pPr>
              <w:jc w:val="center"/>
              <w:rPr>
                <w:rFonts w:asciiTheme="minorHAnsi" w:hAnsiTheme="minorHAnsi" w:cstheme="minorHAnsi"/>
                <w:b/>
                <w:bCs/>
                <w:color w:val="000000"/>
                <w:sz w:val="22"/>
                <w:szCs w:val="22"/>
              </w:rPr>
            </w:pPr>
            <w:r w:rsidRPr="00A65A55">
              <w:rPr>
                <w:rFonts w:asciiTheme="minorHAnsi" w:hAnsiTheme="minorHAnsi" w:cstheme="minorHAnsi"/>
                <w:b/>
                <w:bCs/>
                <w:color w:val="000000"/>
                <w:sz w:val="22"/>
                <w:szCs w:val="22"/>
              </w:rPr>
              <w:t xml:space="preserve">Quantidade </w:t>
            </w:r>
          </w:p>
        </w:tc>
        <w:tc>
          <w:tcPr>
            <w:tcW w:w="771" w:type="pct"/>
            <w:shd w:val="clear" w:color="auto" w:fill="B8CCE4" w:themeFill="accent1" w:themeFillTint="66"/>
            <w:vAlign w:val="center"/>
            <w:hideMark/>
          </w:tcPr>
          <w:p w:rsidR="00156F1A" w:rsidRPr="00A65A55" w:rsidRDefault="00156F1A" w:rsidP="0060556F">
            <w:pPr>
              <w:jc w:val="center"/>
              <w:rPr>
                <w:rFonts w:asciiTheme="minorHAnsi" w:hAnsiTheme="minorHAnsi" w:cstheme="minorHAnsi"/>
                <w:b/>
                <w:bCs/>
                <w:color w:val="000000"/>
                <w:sz w:val="22"/>
                <w:szCs w:val="22"/>
              </w:rPr>
            </w:pPr>
            <w:r w:rsidRPr="00A65A55">
              <w:rPr>
                <w:rFonts w:asciiTheme="minorHAnsi" w:hAnsiTheme="minorHAnsi" w:cstheme="minorHAnsi"/>
                <w:b/>
                <w:bCs/>
                <w:color w:val="000000"/>
                <w:sz w:val="22"/>
                <w:szCs w:val="22"/>
              </w:rPr>
              <w:t>Unidade</w:t>
            </w:r>
          </w:p>
        </w:tc>
        <w:tc>
          <w:tcPr>
            <w:tcW w:w="1950" w:type="pct"/>
            <w:shd w:val="clear" w:color="auto" w:fill="B8CCE4" w:themeFill="accent1" w:themeFillTint="66"/>
            <w:vAlign w:val="center"/>
            <w:hideMark/>
          </w:tcPr>
          <w:p w:rsidR="00156F1A" w:rsidRPr="00A65A55" w:rsidRDefault="00156F1A" w:rsidP="0060556F">
            <w:pPr>
              <w:jc w:val="center"/>
              <w:rPr>
                <w:rFonts w:asciiTheme="minorHAnsi" w:hAnsiTheme="minorHAnsi" w:cstheme="minorHAnsi"/>
                <w:b/>
                <w:bCs/>
                <w:color w:val="000000"/>
                <w:sz w:val="22"/>
                <w:szCs w:val="22"/>
              </w:rPr>
            </w:pPr>
            <w:r w:rsidRPr="00A65A55">
              <w:rPr>
                <w:rFonts w:asciiTheme="minorHAnsi" w:hAnsiTheme="minorHAnsi" w:cstheme="minorHAnsi"/>
                <w:b/>
                <w:bCs/>
                <w:color w:val="000000"/>
                <w:sz w:val="22"/>
                <w:szCs w:val="22"/>
              </w:rPr>
              <w:t>Especificação</w:t>
            </w:r>
          </w:p>
        </w:tc>
        <w:tc>
          <w:tcPr>
            <w:tcW w:w="744" w:type="pct"/>
            <w:shd w:val="clear" w:color="auto" w:fill="B8CCE4" w:themeFill="accent1" w:themeFillTint="66"/>
            <w:vAlign w:val="center"/>
            <w:hideMark/>
          </w:tcPr>
          <w:p w:rsidR="00156F1A" w:rsidRPr="00A65A55" w:rsidRDefault="00156F1A" w:rsidP="0060556F">
            <w:pPr>
              <w:jc w:val="center"/>
              <w:rPr>
                <w:rFonts w:asciiTheme="minorHAnsi" w:hAnsiTheme="minorHAnsi" w:cstheme="minorHAnsi"/>
                <w:b/>
                <w:bCs/>
                <w:color w:val="000000"/>
                <w:sz w:val="22"/>
                <w:szCs w:val="22"/>
              </w:rPr>
            </w:pPr>
            <w:r w:rsidRPr="00A65A55">
              <w:rPr>
                <w:rFonts w:asciiTheme="minorHAnsi" w:hAnsiTheme="minorHAnsi" w:cstheme="minorHAnsi"/>
                <w:b/>
                <w:bCs/>
                <w:sz w:val="22"/>
                <w:szCs w:val="22"/>
              </w:rPr>
              <w:t>PREÇO UNIT. REFERÊNCIA</w:t>
            </w:r>
          </w:p>
        </w:tc>
      </w:tr>
      <w:tr w:rsidR="00156F1A" w:rsidRPr="00A65A55" w:rsidTr="0060556F">
        <w:trPr>
          <w:trHeight w:val="31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1</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6</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Default="00156F1A" w:rsidP="0060556F">
            <w:pPr>
              <w:pStyle w:val="NormalWeb"/>
              <w:spacing w:before="0" w:beforeAutospacing="0" w:after="0" w:afterAutospacing="0"/>
              <w:rPr>
                <w:rFonts w:asciiTheme="minorHAnsi" w:hAnsiTheme="minorHAnsi" w:cstheme="minorHAnsi"/>
                <w:b/>
                <w:bCs/>
                <w:color w:val="000000"/>
                <w:lang w:val="en-US"/>
              </w:rPr>
            </w:pPr>
            <w:r>
              <w:rPr>
                <w:rFonts w:asciiTheme="minorHAnsi" w:hAnsiTheme="minorHAnsi" w:cstheme="minorHAnsi"/>
                <w:b/>
                <w:bCs/>
                <w:color w:val="000000"/>
                <w:lang w:val="en-US"/>
              </w:rPr>
              <w:t>Características mínimas:</w:t>
            </w:r>
          </w:p>
          <w:p w:rsidR="00156F1A" w:rsidRPr="005D15BE" w:rsidRDefault="00156F1A" w:rsidP="0060556F">
            <w:pPr>
              <w:pStyle w:val="NormalWeb"/>
              <w:spacing w:before="0" w:beforeAutospacing="0" w:after="0" w:afterAutospacing="0"/>
              <w:rPr>
                <w:rFonts w:asciiTheme="minorHAnsi" w:hAnsiTheme="minorHAnsi" w:cstheme="minorHAnsi"/>
                <w:b/>
                <w:bCs/>
                <w:color w:val="000000"/>
                <w:lang w:val="en-US"/>
              </w:rPr>
            </w:pPr>
            <w:r>
              <w:rPr>
                <w:rFonts w:asciiTheme="minorHAnsi" w:hAnsiTheme="minorHAnsi" w:cstheme="minorHAnsi"/>
                <w:b/>
                <w:bCs/>
                <w:color w:val="000000"/>
                <w:lang w:val="en-US"/>
              </w:rPr>
              <w:t>Placa de Vídeo</w:t>
            </w:r>
            <w:r w:rsidRPr="005D15BE">
              <w:rPr>
                <w:rFonts w:asciiTheme="minorHAnsi" w:hAnsiTheme="minorHAnsi" w:cstheme="minorHAnsi"/>
                <w:b/>
                <w:bCs/>
                <w:color w:val="000000"/>
                <w:lang w:val="en-US"/>
              </w:rPr>
              <w:t>:</w:t>
            </w:r>
          </w:p>
          <w:p w:rsidR="00156F1A" w:rsidRPr="005D15BE" w:rsidRDefault="00156F1A" w:rsidP="0060556F">
            <w:pPr>
              <w:pStyle w:val="NormalWeb"/>
              <w:spacing w:before="0" w:beforeAutospacing="0" w:after="0" w:afterAutospacing="0"/>
              <w:rPr>
                <w:rFonts w:asciiTheme="minorHAnsi" w:hAnsiTheme="minorHAnsi" w:cstheme="minorHAnsi"/>
                <w:color w:val="000000"/>
                <w:lang w:val="en-US"/>
              </w:rPr>
            </w:pPr>
            <w:r w:rsidRPr="005D15BE">
              <w:rPr>
                <w:rFonts w:asciiTheme="minorHAnsi" w:hAnsiTheme="minorHAnsi" w:cstheme="minorHAnsi"/>
                <w:color w:val="000000"/>
                <w:lang w:val="en-US"/>
              </w:rPr>
              <w:t>- Tipo: GDDR5</w:t>
            </w:r>
          </w:p>
          <w:p w:rsidR="00156F1A" w:rsidRPr="005D15BE" w:rsidRDefault="00156F1A" w:rsidP="0060556F">
            <w:pPr>
              <w:pStyle w:val="NormalWeb"/>
              <w:spacing w:before="0" w:beforeAutospacing="0" w:after="0" w:afterAutospacing="0"/>
              <w:rPr>
                <w:rFonts w:asciiTheme="minorHAnsi" w:hAnsiTheme="minorHAnsi" w:cstheme="minorHAnsi"/>
                <w:color w:val="000000"/>
                <w:lang w:val="en-US"/>
              </w:rPr>
            </w:pPr>
            <w:r w:rsidRPr="005D15BE">
              <w:rPr>
                <w:rFonts w:asciiTheme="minorHAnsi" w:hAnsiTheme="minorHAnsi" w:cstheme="minorHAnsi"/>
                <w:color w:val="000000"/>
                <w:lang w:val="en-US"/>
              </w:rPr>
              <w:t>- Capacidade: 8GB</w:t>
            </w:r>
          </w:p>
          <w:p w:rsidR="00156F1A" w:rsidRPr="005D15BE" w:rsidRDefault="00156F1A" w:rsidP="0060556F">
            <w:pPr>
              <w:pStyle w:val="NormalWeb"/>
              <w:spacing w:before="0" w:beforeAutospacing="0" w:after="0" w:afterAutospacing="0"/>
              <w:rPr>
                <w:rFonts w:asciiTheme="minorHAnsi" w:hAnsiTheme="minorHAnsi" w:cstheme="minorHAnsi"/>
                <w:color w:val="000000"/>
                <w:lang w:val="en-US"/>
              </w:rPr>
            </w:pPr>
            <w:r w:rsidRPr="005D15BE">
              <w:rPr>
                <w:rFonts w:asciiTheme="minorHAnsi" w:hAnsiTheme="minorHAnsi" w:cstheme="minorHAnsi"/>
                <w:color w:val="000000"/>
                <w:lang w:val="en-US"/>
              </w:rPr>
              <w:t>- Clock: 8008 MHz</w:t>
            </w:r>
          </w:p>
          <w:p w:rsidR="00156F1A" w:rsidRPr="005D15BE" w:rsidRDefault="00156F1A" w:rsidP="0060556F">
            <w:pPr>
              <w:pStyle w:val="NormalWeb"/>
              <w:spacing w:before="0" w:beforeAutospacing="0" w:after="0" w:afterAutospacing="0"/>
              <w:rPr>
                <w:rFonts w:asciiTheme="minorHAnsi" w:hAnsiTheme="minorHAnsi" w:cstheme="minorHAnsi"/>
                <w:color w:val="000000"/>
                <w:lang w:val="en-US"/>
              </w:rPr>
            </w:pPr>
            <w:r w:rsidRPr="005D15BE">
              <w:rPr>
                <w:rFonts w:asciiTheme="minorHAnsi" w:hAnsiTheme="minorHAnsi" w:cstheme="minorHAnsi"/>
                <w:color w:val="000000"/>
                <w:lang w:val="en-US"/>
              </w:rPr>
              <w:t>- Interface: 256 Bits</w:t>
            </w:r>
          </w:p>
          <w:p w:rsidR="00156F1A" w:rsidRPr="005D15BE" w:rsidRDefault="00156F1A" w:rsidP="0060556F">
            <w:pPr>
              <w:pStyle w:val="NormalWeb"/>
              <w:spacing w:before="0" w:beforeAutospacing="0" w:after="0" w:afterAutospacing="0"/>
              <w:rPr>
                <w:rFonts w:asciiTheme="minorHAnsi" w:hAnsiTheme="minorHAnsi" w:cstheme="minorHAnsi"/>
                <w:color w:val="000000"/>
                <w:lang w:val="en-US"/>
              </w:rPr>
            </w:pPr>
            <w:r w:rsidRPr="005D15BE">
              <w:rPr>
                <w:rFonts w:asciiTheme="minorHAnsi" w:hAnsiTheme="minorHAnsi" w:cstheme="minorHAnsi"/>
                <w:color w:val="000000"/>
                <w:lang w:val="en-US"/>
              </w:rPr>
              <w:t> </w:t>
            </w:r>
          </w:p>
          <w:p w:rsidR="00156F1A" w:rsidRPr="005D15BE" w:rsidRDefault="00156F1A" w:rsidP="0060556F">
            <w:pPr>
              <w:pStyle w:val="NormalWeb"/>
              <w:spacing w:before="0" w:beforeAutospacing="0" w:after="0" w:afterAutospacing="0"/>
              <w:rPr>
                <w:rFonts w:asciiTheme="minorHAnsi" w:hAnsiTheme="minorHAnsi" w:cstheme="minorHAnsi"/>
                <w:color w:val="000000"/>
                <w:lang w:val="en-US"/>
              </w:rPr>
            </w:pPr>
            <w:r w:rsidRPr="005D15BE">
              <w:rPr>
                <w:rFonts w:asciiTheme="minorHAnsi" w:hAnsiTheme="minorHAnsi" w:cstheme="minorHAnsi"/>
                <w:b/>
                <w:bCs/>
                <w:color w:val="000000"/>
                <w:lang w:val="en-US"/>
              </w:rPr>
              <w:t>Resoluções:</w:t>
            </w:r>
          </w:p>
          <w:p w:rsidR="00156F1A" w:rsidRPr="005D15BE" w:rsidRDefault="00156F1A" w:rsidP="0060556F">
            <w:pPr>
              <w:pStyle w:val="NormalWeb"/>
              <w:spacing w:before="0" w:beforeAutospacing="0" w:after="0" w:afterAutospacing="0"/>
              <w:rPr>
                <w:rFonts w:asciiTheme="minorHAnsi" w:hAnsiTheme="minorHAnsi" w:cstheme="minorHAnsi"/>
                <w:color w:val="000000"/>
                <w:lang w:val="en-US"/>
              </w:rPr>
            </w:pPr>
            <w:r w:rsidRPr="005D15BE">
              <w:rPr>
                <w:rFonts w:asciiTheme="minorHAnsi" w:hAnsiTheme="minorHAnsi" w:cstheme="minorHAnsi"/>
                <w:color w:val="000000"/>
                <w:lang w:val="en-US"/>
              </w:rPr>
              <w:t>- Digital: 7680x4320 (maxima)</w:t>
            </w:r>
          </w:p>
          <w:p w:rsidR="00156F1A" w:rsidRPr="005D15BE" w:rsidRDefault="00156F1A" w:rsidP="0060556F">
            <w:pPr>
              <w:pStyle w:val="NormalWeb"/>
              <w:spacing w:before="0" w:beforeAutospacing="0" w:after="0" w:afterAutospacing="0"/>
              <w:rPr>
                <w:rFonts w:asciiTheme="minorHAnsi" w:hAnsiTheme="minorHAnsi" w:cstheme="minorHAnsi"/>
                <w:color w:val="000000"/>
                <w:lang w:val="en-US"/>
              </w:rPr>
            </w:pPr>
            <w:r w:rsidRPr="005D15BE">
              <w:rPr>
                <w:rFonts w:asciiTheme="minorHAnsi" w:hAnsiTheme="minorHAnsi" w:cstheme="minorHAnsi"/>
                <w:color w:val="000000"/>
                <w:lang w:val="en-US"/>
              </w:rPr>
              <w:t> </w:t>
            </w:r>
          </w:p>
          <w:p w:rsidR="00156F1A" w:rsidRPr="005D15BE" w:rsidRDefault="00156F1A" w:rsidP="0060556F">
            <w:pPr>
              <w:pStyle w:val="NormalWeb"/>
              <w:spacing w:before="0" w:beforeAutospacing="0" w:after="0" w:afterAutospacing="0"/>
              <w:rPr>
                <w:rFonts w:asciiTheme="minorHAnsi" w:hAnsiTheme="minorHAnsi" w:cstheme="minorHAnsi"/>
              </w:rPr>
            </w:pPr>
            <w:r w:rsidRPr="005D15BE">
              <w:rPr>
                <w:rFonts w:asciiTheme="minorHAnsi" w:hAnsiTheme="minorHAnsi" w:cstheme="minorHAnsi"/>
              </w:rPr>
              <w:t>Portas:</w:t>
            </w:r>
          </w:p>
          <w:p w:rsidR="00156F1A" w:rsidRPr="005D15BE" w:rsidRDefault="00156F1A" w:rsidP="0060556F">
            <w:pPr>
              <w:pStyle w:val="NormalWeb"/>
              <w:spacing w:before="0" w:beforeAutospacing="0" w:after="0" w:afterAutospacing="0"/>
              <w:rPr>
                <w:rFonts w:asciiTheme="minorHAnsi" w:hAnsiTheme="minorHAnsi" w:cstheme="minorHAnsi"/>
              </w:rPr>
            </w:pPr>
            <w:r w:rsidRPr="005D15BE">
              <w:rPr>
                <w:rFonts w:asciiTheme="minorHAnsi" w:hAnsiTheme="minorHAnsi" w:cstheme="minorHAnsi"/>
              </w:rPr>
              <w:t>- 1x Saída DVI: Nativo (DVI-D)</w:t>
            </w:r>
          </w:p>
          <w:p w:rsidR="00156F1A" w:rsidRPr="005D15BE" w:rsidRDefault="00156F1A" w:rsidP="0060556F">
            <w:pPr>
              <w:pStyle w:val="NormalWeb"/>
              <w:spacing w:before="0" w:beforeAutospacing="0" w:after="0" w:afterAutospacing="0"/>
              <w:rPr>
                <w:rFonts w:asciiTheme="minorHAnsi" w:hAnsiTheme="minorHAnsi" w:cstheme="minorHAnsi"/>
              </w:rPr>
            </w:pPr>
            <w:r w:rsidRPr="005D15BE">
              <w:rPr>
                <w:rFonts w:asciiTheme="minorHAnsi" w:hAnsiTheme="minorHAnsi" w:cstheme="minorHAnsi"/>
              </w:rPr>
              <w:t>- 2x Saída HDMI: Nativo (HDMI 2.0)</w:t>
            </w:r>
          </w:p>
          <w:p w:rsidR="00156F1A" w:rsidRPr="005D15BE" w:rsidRDefault="00156F1A" w:rsidP="0060556F">
            <w:pPr>
              <w:pStyle w:val="NormalWeb"/>
              <w:spacing w:before="0" w:beforeAutospacing="0" w:after="0" w:afterAutospacing="0"/>
              <w:rPr>
                <w:rFonts w:asciiTheme="minorHAnsi" w:hAnsiTheme="minorHAnsi" w:cstheme="minorHAnsi"/>
              </w:rPr>
            </w:pPr>
            <w:r w:rsidRPr="005D15BE">
              <w:rPr>
                <w:rFonts w:asciiTheme="minorHAnsi" w:hAnsiTheme="minorHAnsi" w:cstheme="minorHAnsi"/>
              </w:rPr>
              <w:t>- 2x Display Port: Nativo (DP regular)</w:t>
            </w:r>
          </w:p>
          <w:p w:rsidR="00156F1A" w:rsidRPr="005D15BE" w:rsidRDefault="00156F1A" w:rsidP="0060556F">
            <w:pPr>
              <w:pStyle w:val="NormalWeb"/>
              <w:spacing w:before="0" w:beforeAutospacing="0" w:after="0" w:afterAutospacing="0"/>
              <w:rPr>
                <w:rFonts w:asciiTheme="minorHAnsi" w:hAnsiTheme="minorHAnsi" w:cstheme="minorHAnsi"/>
              </w:rPr>
            </w:pPr>
            <w:r w:rsidRPr="005D15BE">
              <w:rPr>
                <w:rFonts w:asciiTheme="minorHAnsi" w:hAnsiTheme="minorHAnsi" w:cstheme="minorHAnsi"/>
              </w:rPr>
              <w:t>- Suporte HDCP</w:t>
            </w:r>
          </w:p>
          <w:p w:rsidR="00156F1A" w:rsidRPr="005D15BE" w:rsidRDefault="00156F1A" w:rsidP="0060556F">
            <w:pPr>
              <w:ind w:left="708"/>
              <w:jc w:val="both"/>
              <w:rPr>
                <w:rFonts w:asciiTheme="minorHAnsi" w:hAnsiTheme="minorHAnsi" w:cstheme="minorHAnsi"/>
                <w:color w:val="000000"/>
                <w:sz w:val="24"/>
                <w:szCs w:val="24"/>
              </w:rPr>
            </w:pPr>
          </w:p>
        </w:tc>
        <w:tc>
          <w:tcPr>
            <w:tcW w:w="744" w:type="pct"/>
            <w:shd w:val="clear" w:color="auto" w:fill="auto"/>
            <w:vAlign w:val="center"/>
          </w:tcPr>
          <w:p w:rsidR="00156F1A" w:rsidRPr="00A65A55" w:rsidRDefault="00156F1A" w:rsidP="00156F1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R$ </w:t>
            </w:r>
            <w:r w:rsidR="000E6699">
              <w:rPr>
                <w:rFonts w:asciiTheme="minorHAnsi" w:hAnsiTheme="minorHAnsi" w:cstheme="minorHAnsi"/>
                <w:color w:val="000000"/>
                <w:sz w:val="22"/>
                <w:szCs w:val="22"/>
              </w:rPr>
              <w:t>2.366,666</w:t>
            </w:r>
          </w:p>
        </w:tc>
      </w:tr>
      <w:tr w:rsidR="0060556F" w:rsidRPr="0060556F" w:rsidTr="0060556F">
        <w:trPr>
          <w:trHeight w:val="31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2</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20</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Default="00156F1A" w:rsidP="0060556F">
            <w:pPr>
              <w:jc w:val="both"/>
              <w:rPr>
                <w:rFonts w:asciiTheme="minorHAnsi" w:hAnsiTheme="minorHAnsi" w:cstheme="minorHAnsi"/>
                <w:color w:val="000000"/>
                <w:sz w:val="24"/>
                <w:szCs w:val="24"/>
              </w:rPr>
            </w:pPr>
            <w:r w:rsidRPr="00E56217">
              <w:rPr>
                <w:rFonts w:asciiTheme="minorHAnsi" w:hAnsiTheme="minorHAnsi" w:cstheme="minorHAnsi"/>
                <w:b/>
                <w:color w:val="000000"/>
                <w:sz w:val="24"/>
                <w:szCs w:val="24"/>
              </w:rPr>
              <w:t>Características mínimas</w:t>
            </w:r>
            <w:r w:rsidRPr="00E56217">
              <w:rPr>
                <w:rFonts w:asciiTheme="minorHAnsi" w:hAnsiTheme="minorHAnsi" w:cstheme="minorHAnsi"/>
                <w:color w:val="000000"/>
                <w:sz w:val="24"/>
                <w:szCs w:val="24"/>
              </w:rPr>
              <w:t>:</w:t>
            </w:r>
          </w:p>
          <w:p w:rsidR="00156F1A" w:rsidRPr="005D15BE" w:rsidRDefault="00156F1A" w:rsidP="0060556F">
            <w:pPr>
              <w:jc w:val="both"/>
              <w:rPr>
                <w:rFonts w:asciiTheme="minorHAnsi" w:hAnsiTheme="minorHAnsi" w:cstheme="minorHAnsi"/>
                <w:color w:val="000000"/>
                <w:sz w:val="24"/>
                <w:szCs w:val="24"/>
              </w:rPr>
            </w:pPr>
            <w:r w:rsidRPr="005D15BE">
              <w:rPr>
                <w:rFonts w:asciiTheme="minorHAnsi" w:hAnsiTheme="minorHAnsi" w:cstheme="minorHAnsi"/>
                <w:color w:val="000000"/>
                <w:sz w:val="24"/>
                <w:szCs w:val="24"/>
              </w:rPr>
              <w:t>Hd Ssd 480gb Sata 6gbs 2.5 Pol Lacrado A400 500mbs</w:t>
            </w:r>
          </w:p>
        </w:tc>
        <w:tc>
          <w:tcPr>
            <w:tcW w:w="744" w:type="pct"/>
            <w:shd w:val="clear" w:color="auto" w:fill="auto"/>
            <w:vAlign w:val="center"/>
          </w:tcPr>
          <w:p w:rsidR="00156F1A" w:rsidRPr="0060556F" w:rsidRDefault="00156F1A" w:rsidP="00156F1A">
            <w:pPr>
              <w:jc w:val="center"/>
              <w:rPr>
                <w:rFonts w:asciiTheme="minorHAnsi" w:hAnsiTheme="minorHAnsi" w:cstheme="minorHAnsi"/>
                <w:color w:val="FF0000"/>
                <w:sz w:val="22"/>
                <w:szCs w:val="22"/>
                <w:lang w:val="en-US"/>
              </w:rPr>
            </w:pPr>
            <w:r w:rsidRPr="00336034">
              <w:rPr>
                <w:rFonts w:asciiTheme="minorHAnsi" w:hAnsiTheme="minorHAnsi" w:cstheme="minorHAnsi"/>
                <w:sz w:val="22"/>
                <w:szCs w:val="22"/>
                <w:lang w:val="en-US"/>
              </w:rPr>
              <w:t xml:space="preserve">R$ </w:t>
            </w:r>
            <w:r w:rsidR="00336034" w:rsidRPr="00336034">
              <w:rPr>
                <w:rFonts w:asciiTheme="minorHAnsi" w:hAnsiTheme="minorHAnsi" w:cstheme="minorHAnsi"/>
                <w:sz w:val="22"/>
                <w:szCs w:val="22"/>
                <w:lang w:val="en-US"/>
              </w:rPr>
              <w:t>470,00</w:t>
            </w:r>
          </w:p>
        </w:tc>
      </w:tr>
      <w:tr w:rsidR="00156F1A" w:rsidRPr="00A65A55" w:rsidTr="0060556F">
        <w:trPr>
          <w:trHeight w:val="58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3</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15</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Pr="005D15BE" w:rsidRDefault="00156F1A" w:rsidP="0060556F">
            <w:pPr>
              <w:jc w:val="both"/>
              <w:rPr>
                <w:rFonts w:asciiTheme="minorHAnsi" w:hAnsiTheme="minorHAnsi" w:cstheme="minorHAnsi"/>
                <w:color w:val="000000"/>
                <w:sz w:val="24"/>
                <w:szCs w:val="24"/>
              </w:rPr>
            </w:pPr>
            <w:r w:rsidRPr="005D15BE">
              <w:rPr>
                <w:rFonts w:asciiTheme="minorHAnsi" w:hAnsiTheme="minorHAnsi" w:cstheme="minorHAnsi"/>
                <w:color w:val="000000"/>
                <w:sz w:val="24"/>
                <w:szCs w:val="24"/>
              </w:rPr>
              <w:t xml:space="preserve">TECLADO USB – português Brasil com o Ç </w:t>
            </w:r>
          </w:p>
        </w:tc>
        <w:tc>
          <w:tcPr>
            <w:tcW w:w="744"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R$</w:t>
            </w:r>
            <w:r w:rsidR="0060556F">
              <w:rPr>
                <w:rFonts w:asciiTheme="minorHAnsi" w:hAnsiTheme="minorHAnsi" w:cstheme="minorHAnsi"/>
                <w:color w:val="000000"/>
                <w:sz w:val="22"/>
                <w:szCs w:val="22"/>
              </w:rPr>
              <w:t xml:space="preserve"> 56,00</w:t>
            </w:r>
          </w:p>
        </w:tc>
      </w:tr>
      <w:tr w:rsidR="00156F1A" w:rsidRPr="00A65A55" w:rsidTr="0060556F">
        <w:trPr>
          <w:trHeight w:val="31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t>4</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15</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Pr="005D15BE" w:rsidRDefault="00156F1A" w:rsidP="0060556F">
            <w:pPr>
              <w:rPr>
                <w:rFonts w:asciiTheme="minorHAnsi" w:hAnsiTheme="minorHAnsi" w:cstheme="minorHAnsi"/>
                <w:color w:val="000000"/>
                <w:sz w:val="24"/>
                <w:szCs w:val="24"/>
                <w:lang w:val="en-US"/>
              </w:rPr>
            </w:pPr>
            <w:r w:rsidRPr="005D15BE">
              <w:rPr>
                <w:rFonts w:asciiTheme="minorHAnsi" w:hAnsiTheme="minorHAnsi" w:cstheme="minorHAnsi"/>
                <w:color w:val="000000"/>
                <w:sz w:val="24"/>
                <w:szCs w:val="24"/>
                <w:lang w:val="en-US"/>
              </w:rPr>
              <w:t>Mouse</w:t>
            </w:r>
            <w:r w:rsidRPr="005D15BE">
              <w:rPr>
                <w:rFonts w:asciiTheme="minorHAnsi" w:hAnsiTheme="minorHAnsi" w:cstheme="minorHAnsi"/>
                <w:sz w:val="24"/>
                <w:szCs w:val="24"/>
              </w:rPr>
              <w:t xml:space="preserve"> Cor: Preto</w:t>
            </w:r>
            <w:r w:rsidRPr="005D15BE">
              <w:rPr>
                <w:rFonts w:asciiTheme="minorHAnsi" w:hAnsiTheme="minorHAnsi" w:cstheme="minorHAnsi"/>
                <w:sz w:val="24"/>
                <w:szCs w:val="24"/>
              </w:rPr>
              <w:br/>
              <w:t>- Interface: USB</w:t>
            </w:r>
            <w:r w:rsidRPr="005D15BE">
              <w:rPr>
                <w:rFonts w:asciiTheme="minorHAnsi" w:hAnsiTheme="minorHAnsi" w:cstheme="minorHAnsi"/>
                <w:sz w:val="24"/>
                <w:szCs w:val="24"/>
              </w:rPr>
              <w:br/>
              <w:t>- Plug and Play </w:t>
            </w:r>
            <w:r w:rsidRPr="005D15BE">
              <w:rPr>
                <w:rFonts w:asciiTheme="minorHAnsi" w:hAnsiTheme="minorHAnsi" w:cstheme="minorHAnsi"/>
                <w:sz w:val="24"/>
                <w:szCs w:val="24"/>
              </w:rPr>
              <w:br/>
              <w:t>- Rolagem Fácil </w:t>
            </w:r>
            <w:r w:rsidRPr="005D15BE">
              <w:rPr>
                <w:rFonts w:asciiTheme="minorHAnsi" w:hAnsiTheme="minorHAnsi" w:cstheme="minorHAnsi"/>
                <w:sz w:val="24"/>
                <w:szCs w:val="24"/>
              </w:rPr>
              <w:br/>
              <w:t>- DPI: 1000 </w:t>
            </w:r>
          </w:p>
        </w:tc>
        <w:tc>
          <w:tcPr>
            <w:tcW w:w="744" w:type="pct"/>
            <w:shd w:val="clear" w:color="auto" w:fill="auto"/>
            <w:vAlign w:val="center"/>
            <w:hideMark/>
          </w:tcPr>
          <w:p w:rsidR="00156F1A" w:rsidRPr="00A65A55" w:rsidRDefault="00156F1A" w:rsidP="00156F1A">
            <w:pPr>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R$ </w:t>
            </w:r>
            <w:r w:rsidR="0060556F">
              <w:rPr>
                <w:rFonts w:asciiTheme="minorHAnsi" w:hAnsiTheme="minorHAnsi" w:cstheme="minorHAnsi"/>
                <w:color w:val="000000"/>
                <w:sz w:val="22"/>
                <w:szCs w:val="22"/>
                <w:lang w:val="en-US"/>
              </w:rPr>
              <w:t>33,666</w:t>
            </w:r>
          </w:p>
        </w:tc>
      </w:tr>
      <w:tr w:rsidR="00156F1A" w:rsidRPr="00A65A55" w:rsidTr="0060556F">
        <w:trPr>
          <w:trHeight w:val="315"/>
        </w:trPr>
        <w:tc>
          <w:tcPr>
            <w:tcW w:w="516" w:type="pct"/>
            <w:shd w:val="clear" w:color="auto" w:fill="auto"/>
            <w:vAlign w:val="center"/>
            <w:hideMark/>
          </w:tcPr>
          <w:p w:rsidR="00156F1A" w:rsidRPr="005D15BE" w:rsidRDefault="00156F1A" w:rsidP="0060556F">
            <w:pPr>
              <w:jc w:val="center"/>
              <w:rPr>
                <w:rFonts w:asciiTheme="minorHAnsi" w:hAnsiTheme="minorHAnsi" w:cstheme="minorHAnsi"/>
                <w:color w:val="000000"/>
                <w:sz w:val="23"/>
                <w:szCs w:val="23"/>
              </w:rPr>
            </w:pPr>
            <w:r w:rsidRPr="005D15BE">
              <w:rPr>
                <w:rFonts w:asciiTheme="minorHAnsi" w:hAnsiTheme="minorHAnsi" w:cstheme="minorHAnsi"/>
                <w:color w:val="000000"/>
                <w:sz w:val="23"/>
                <w:szCs w:val="23"/>
              </w:rPr>
              <w:t>5</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3"/>
                <w:szCs w:val="23"/>
              </w:rPr>
            </w:pPr>
            <w:r w:rsidRPr="005D15BE">
              <w:rPr>
                <w:rFonts w:asciiTheme="minorHAnsi" w:hAnsiTheme="minorHAnsi" w:cstheme="minorHAnsi"/>
                <w:color w:val="000000"/>
                <w:sz w:val="23"/>
                <w:szCs w:val="23"/>
              </w:rPr>
              <w:t>10</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3"/>
                <w:szCs w:val="23"/>
              </w:rPr>
            </w:pPr>
            <w:r w:rsidRPr="005D15BE">
              <w:rPr>
                <w:rFonts w:asciiTheme="minorHAnsi" w:hAnsiTheme="minorHAnsi" w:cstheme="minorHAnsi"/>
                <w:color w:val="000000"/>
                <w:sz w:val="23"/>
                <w:szCs w:val="23"/>
              </w:rPr>
              <w:t>Unid.</w:t>
            </w:r>
          </w:p>
        </w:tc>
        <w:tc>
          <w:tcPr>
            <w:tcW w:w="1950" w:type="pct"/>
            <w:shd w:val="clear" w:color="auto" w:fill="auto"/>
            <w:vAlign w:val="center"/>
            <w:hideMark/>
          </w:tcPr>
          <w:p w:rsidR="00156F1A" w:rsidRDefault="00156F1A" w:rsidP="0060556F">
            <w:pPr>
              <w:pStyle w:val="NormalWeb"/>
              <w:spacing w:before="0" w:beforeAutospacing="0" w:after="0" w:afterAutospacing="0"/>
              <w:rPr>
                <w:rFonts w:asciiTheme="minorHAnsi" w:hAnsiTheme="minorHAnsi" w:cstheme="minorHAnsi"/>
                <w:b/>
                <w:bCs/>
                <w:color w:val="000000"/>
                <w:lang w:val="en-US"/>
              </w:rPr>
            </w:pPr>
            <w:r>
              <w:rPr>
                <w:rFonts w:asciiTheme="minorHAnsi" w:hAnsiTheme="minorHAnsi" w:cstheme="minorHAnsi"/>
                <w:b/>
                <w:bCs/>
                <w:color w:val="000000"/>
                <w:lang w:val="en-US"/>
              </w:rPr>
              <w:t>Características mínimas:</w:t>
            </w:r>
          </w:p>
          <w:p w:rsidR="00156F1A" w:rsidRPr="005D15BE" w:rsidRDefault="00156F1A" w:rsidP="0060556F">
            <w:pPr>
              <w:rPr>
                <w:rFonts w:asciiTheme="minorHAnsi" w:hAnsiTheme="minorHAnsi" w:cstheme="minorHAnsi"/>
                <w:color w:val="000000"/>
                <w:sz w:val="23"/>
                <w:szCs w:val="23"/>
                <w:lang w:val="en-US"/>
              </w:rPr>
            </w:pPr>
            <w:r w:rsidRPr="005D15BE">
              <w:rPr>
                <w:rFonts w:asciiTheme="minorHAnsi" w:hAnsiTheme="minorHAnsi" w:cstheme="minorHAnsi"/>
                <w:color w:val="000000"/>
                <w:sz w:val="23"/>
                <w:szCs w:val="23"/>
                <w:lang w:val="en-US"/>
              </w:rPr>
              <w:lastRenderedPageBreak/>
              <w:t>NoBreak  600VA  Bivolt minimo  6 tomadas, 25 Minutos de autonomia,</w:t>
            </w:r>
          </w:p>
          <w:tbl>
            <w:tblPr>
              <w:tblW w:w="5000" w:type="pct"/>
              <w:tblCellMar>
                <w:left w:w="0" w:type="dxa"/>
                <w:right w:w="0" w:type="dxa"/>
              </w:tblCellMar>
              <w:tblLook w:val="04A0" w:firstRow="1" w:lastRow="0" w:firstColumn="1" w:lastColumn="0" w:noHBand="0" w:noVBand="1"/>
            </w:tblPr>
            <w:tblGrid>
              <w:gridCol w:w="1019"/>
              <w:gridCol w:w="2379"/>
            </w:tblGrid>
            <w:tr w:rsidR="00156F1A" w:rsidRPr="005D15BE" w:rsidTr="0060556F">
              <w:tc>
                <w:tcPr>
                  <w:tcW w:w="1500" w:type="pct"/>
                  <w:vAlign w:val="center"/>
                  <w:hideMark/>
                </w:tcPr>
                <w:p w:rsidR="00156F1A" w:rsidRPr="005D15BE" w:rsidRDefault="00156F1A" w:rsidP="0060556F">
                  <w:pPr>
                    <w:rPr>
                      <w:rFonts w:asciiTheme="minorHAnsi" w:hAnsiTheme="minorHAnsi" w:cstheme="minorHAnsi"/>
                      <w:sz w:val="23"/>
                      <w:szCs w:val="23"/>
                    </w:rPr>
                  </w:pPr>
                </w:p>
              </w:tc>
              <w:tc>
                <w:tcPr>
                  <w:tcW w:w="3500" w:type="pct"/>
                  <w:vAlign w:val="center"/>
                  <w:hideMark/>
                </w:tcPr>
                <w:p w:rsidR="00156F1A" w:rsidRPr="005D15BE" w:rsidRDefault="00156F1A" w:rsidP="0060556F">
                  <w:pPr>
                    <w:rPr>
                      <w:rFonts w:asciiTheme="minorHAnsi" w:hAnsiTheme="minorHAnsi" w:cstheme="minorHAnsi"/>
                      <w:color w:val="000000"/>
                      <w:sz w:val="23"/>
                      <w:szCs w:val="23"/>
                    </w:rPr>
                  </w:pPr>
                  <w:r w:rsidRPr="005D15BE">
                    <w:rPr>
                      <w:rFonts w:asciiTheme="minorHAnsi" w:hAnsiTheme="minorHAnsi" w:cstheme="minorHAnsi"/>
                      <w:color w:val="000000"/>
                      <w:sz w:val="23"/>
                      <w:szCs w:val="23"/>
                    </w:rPr>
                    <w:t>1 bateria 12Vdc / 7Ah selada</w:t>
                  </w:r>
                </w:p>
                <w:p w:rsidR="00156F1A" w:rsidRDefault="00156F1A" w:rsidP="0060556F">
                  <w:pPr>
                    <w:rPr>
                      <w:rFonts w:asciiTheme="minorHAnsi" w:hAnsiTheme="minorHAnsi" w:cstheme="minorHAnsi"/>
                      <w:sz w:val="23"/>
                      <w:szCs w:val="23"/>
                    </w:rPr>
                  </w:pPr>
                  <w:r w:rsidRPr="005D15BE">
                    <w:rPr>
                      <w:rFonts w:asciiTheme="minorHAnsi" w:hAnsiTheme="minorHAnsi" w:cstheme="minorHAnsi"/>
                      <w:sz w:val="23"/>
                      <w:szCs w:val="23"/>
                    </w:rPr>
                    <w:t>Proteção;</w:t>
                  </w:r>
                </w:p>
                <w:p w:rsidR="00156F1A" w:rsidRDefault="00156F1A" w:rsidP="0060556F">
                  <w:pPr>
                    <w:rPr>
                      <w:rFonts w:asciiTheme="minorHAnsi" w:hAnsiTheme="minorHAnsi" w:cstheme="minorHAnsi"/>
                      <w:sz w:val="23"/>
                      <w:szCs w:val="23"/>
                    </w:rPr>
                  </w:pPr>
                  <w:r w:rsidRPr="005D15BE">
                    <w:rPr>
                      <w:rFonts w:asciiTheme="minorHAnsi" w:hAnsiTheme="minorHAnsi" w:cstheme="minorHAnsi"/>
                      <w:sz w:val="23"/>
                      <w:szCs w:val="23"/>
                    </w:rPr>
                    <w:t>Contra sobrecarga e</w:t>
                  </w:r>
                </w:p>
                <w:p w:rsidR="00156F1A" w:rsidRPr="005D15BE" w:rsidRDefault="00156F1A" w:rsidP="0060556F">
                  <w:pPr>
                    <w:rPr>
                      <w:rFonts w:asciiTheme="minorHAnsi" w:hAnsiTheme="minorHAnsi" w:cstheme="minorHAnsi"/>
                      <w:sz w:val="23"/>
                      <w:szCs w:val="23"/>
                    </w:rPr>
                  </w:pPr>
                  <w:r w:rsidRPr="005D15BE">
                    <w:rPr>
                      <w:rFonts w:asciiTheme="minorHAnsi" w:hAnsiTheme="minorHAnsi" w:cstheme="minorHAnsi"/>
                      <w:sz w:val="23"/>
                      <w:szCs w:val="23"/>
                    </w:rPr>
                    <w:t>curto-circuito no inversor</w:t>
                  </w:r>
                </w:p>
              </w:tc>
            </w:tr>
          </w:tbl>
          <w:p w:rsidR="00156F1A" w:rsidRPr="005D15BE" w:rsidRDefault="00156F1A" w:rsidP="0060556F">
            <w:pPr>
              <w:jc w:val="center"/>
              <w:rPr>
                <w:rFonts w:asciiTheme="minorHAnsi" w:hAnsiTheme="minorHAnsi" w:cstheme="minorHAnsi"/>
                <w:color w:val="000000"/>
                <w:sz w:val="24"/>
                <w:szCs w:val="24"/>
                <w:lang w:val="en-US"/>
              </w:rPr>
            </w:pPr>
          </w:p>
        </w:tc>
        <w:tc>
          <w:tcPr>
            <w:tcW w:w="744" w:type="pct"/>
            <w:shd w:val="clear" w:color="auto" w:fill="auto"/>
            <w:vAlign w:val="center"/>
            <w:hideMark/>
          </w:tcPr>
          <w:p w:rsidR="00156F1A" w:rsidRPr="00A65A55" w:rsidRDefault="00156F1A" w:rsidP="00156F1A">
            <w:pPr>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lastRenderedPageBreak/>
              <w:t xml:space="preserve">R$ </w:t>
            </w:r>
            <w:r w:rsidR="0060556F">
              <w:rPr>
                <w:rFonts w:asciiTheme="minorHAnsi" w:hAnsiTheme="minorHAnsi" w:cstheme="minorHAnsi"/>
                <w:color w:val="000000"/>
                <w:sz w:val="22"/>
                <w:szCs w:val="22"/>
                <w:lang w:val="en-US"/>
              </w:rPr>
              <w:t>459,666</w:t>
            </w:r>
          </w:p>
        </w:tc>
      </w:tr>
      <w:tr w:rsidR="00156F1A" w:rsidRPr="00A65A55" w:rsidTr="0060556F">
        <w:trPr>
          <w:trHeight w:val="31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sidRPr="00A65A55">
              <w:rPr>
                <w:rFonts w:asciiTheme="minorHAnsi" w:hAnsiTheme="minorHAnsi" w:cstheme="minorHAnsi"/>
                <w:color w:val="000000"/>
                <w:sz w:val="22"/>
                <w:szCs w:val="22"/>
              </w:rPr>
              <w:lastRenderedPageBreak/>
              <w:t>6</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5</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Pr="005D15BE" w:rsidRDefault="00156F1A" w:rsidP="0060556F">
            <w:pPr>
              <w:rPr>
                <w:rFonts w:asciiTheme="minorHAnsi" w:hAnsiTheme="minorHAnsi" w:cstheme="minorHAnsi"/>
                <w:color w:val="000000"/>
                <w:sz w:val="24"/>
                <w:szCs w:val="24"/>
                <w:lang w:val="en-US"/>
              </w:rPr>
            </w:pPr>
            <w:r w:rsidRPr="005D15BE">
              <w:rPr>
                <w:rFonts w:asciiTheme="minorHAnsi" w:hAnsiTheme="minorHAnsi" w:cstheme="minorHAnsi"/>
                <w:color w:val="000000"/>
                <w:sz w:val="24"/>
                <w:szCs w:val="24"/>
                <w:lang w:val="en-US"/>
              </w:rPr>
              <w:t xml:space="preserve">Fonte  Atx 600w </w:t>
            </w:r>
          </w:p>
        </w:tc>
        <w:tc>
          <w:tcPr>
            <w:tcW w:w="744" w:type="pct"/>
            <w:shd w:val="clear" w:color="auto" w:fill="auto"/>
            <w:vAlign w:val="center"/>
            <w:hideMark/>
          </w:tcPr>
          <w:p w:rsidR="00156F1A" w:rsidRPr="00A65A55" w:rsidRDefault="00156F1A" w:rsidP="00156F1A">
            <w:pPr>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R$ </w:t>
            </w:r>
            <w:r w:rsidR="0060556F">
              <w:rPr>
                <w:rFonts w:asciiTheme="minorHAnsi" w:hAnsiTheme="minorHAnsi" w:cstheme="minorHAnsi"/>
                <w:color w:val="000000"/>
                <w:sz w:val="22"/>
                <w:szCs w:val="22"/>
                <w:lang w:val="en-US"/>
              </w:rPr>
              <w:t>286,666</w:t>
            </w:r>
          </w:p>
        </w:tc>
      </w:tr>
      <w:tr w:rsidR="00156F1A" w:rsidRPr="00A65A55" w:rsidTr="0060556F">
        <w:trPr>
          <w:trHeight w:val="31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5</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 xml:space="preserve">MEMORIA </w:t>
            </w:r>
            <w:r w:rsidRPr="005D15BE">
              <w:rPr>
                <w:rFonts w:asciiTheme="minorHAnsi" w:hAnsiTheme="minorHAnsi" w:cstheme="minorHAnsi"/>
                <w:sz w:val="24"/>
                <w:szCs w:val="24"/>
              </w:rPr>
              <w:t xml:space="preserve">8GB DDR4 2400MHZ </w:t>
            </w:r>
          </w:p>
        </w:tc>
        <w:tc>
          <w:tcPr>
            <w:tcW w:w="744" w:type="pct"/>
            <w:shd w:val="clear" w:color="auto" w:fill="auto"/>
            <w:vAlign w:val="center"/>
          </w:tcPr>
          <w:p w:rsidR="00156F1A" w:rsidRPr="00A65A55" w:rsidRDefault="00156F1A" w:rsidP="00156F1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R$ </w:t>
            </w:r>
            <w:r w:rsidR="0060556F">
              <w:rPr>
                <w:rFonts w:asciiTheme="minorHAnsi" w:hAnsiTheme="minorHAnsi" w:cstheme="minorHAnsi"/>
                <w:color w:val="000000"/>
                <w:sz w:val="22"/>
                <w:szCs w:val="22"/>
              </w:rPr>
              <w:t>369,666</w:t>
            </w:r>
          </w:p>
        </w:tc>
      </w:tr>
      <w:tr w:rsidR="00156F1A" w:rsidRPr="00A65A55" w:rsidTr="0060556F">
        <w:trPr>
          <w:trHeight w:val="31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2</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Projetor SVGA HDMI 3300 Lumens Bivolt</w:t>
            </w:r>
          </w:p>
          <w:p w:rsidR="00156F1A" w:rsidRPr="005D15BE" w:rsidRDefault="00156F1A" w:rsidP="0060556F">
            <w:pPr>
              <w:numPr>
                <w:ilvl w:val="0"/>
                <w:numId w:val="4"/>
              </w:numPr>
              <w:spacing w:line="288" w:lineRule="atLeast"/>
              <w:rPr>
                <w:rFonts w:asciiTheme="minorHAnsi" w:hAnsiTheme="minorHAnsi" w:cstheme="minorHAnsi"/>
                <w:color w:val="000000"/>
                <w:sz w:val="24"/>
                <w:szCs w:val="24"/>
              </w:rPr>
            </w:pPr>
            <w:r w:rsidRPr="005D15BE">
              <w:rPr>
                <w:rFonts w:asciiTheme="minorHAnsi" w:hAnsiTheme="minorHAnsi" w:cstheme="minorHAnsi"/>
                <w:color w:val="000000"/>
                <w:sz w:val="24"/>
                <w:szCs w:val="24"/>
              </w:rPr>
              <w:t>Largura: 30,2cm</w:t>
            </w:r>
          </w:p>
          <w:p w:rsidR="00156F1A" w:rsidRPr="005D15BE" w:rsidRDefault="00156F1A" w:rsidP="0060556F">
            <w:pPr>
              <w:numPr>
                <w:ilvl w:val="0"/>
                <w:numId w:val="4"/>
              </w:numPr>
              <w:spacing w:line="288" w:lineRule="atLeast"/>
              <w:rPr>
                <w:rFonts w:asciiTheme="minorHAnsi" w:hAnsiTheme="minorHAnsi" w:cstheme="minorHAnsi"/>
                <w:color w:val="000000"/>
                <w:sz w:val="24"/>
                <w:szCs w:val="24"/>
              </w:rPr>
            </w:pPr>
            <w:r w:rsidRPr="005D15BE">
              <w:rPr>
                <w:rFonts w:asciiTheme="minorHAnsi" w:hAnsiTheme="minorHAnsi" w:cstheme="minorHAnsi"/>
                <w:color w:val="000000"/>
                <w:sz w:val="24"/>
                <w:szCs w:val="24"/>
              </w:rPr>
              <w:t>Profundidade: 23,4cm</w:t>
            </w:r>
          </w:p>
          <w:p w:rsidR="00156F1A" w:rsidRPr="005D15BE" w:rsidRDefault="00156F1A" w:rsidP="0060556F">
            <w:pPr>
              <w:numPr>
                <w:ilvl w:val="0"/>
                <w:numId w:val="4"/>
              </w:numPr>
              <w:spacing w:line="288" w:lineRule="atLeast"/>
              <w:rPr>
                <w:rFonts w:asciiTheme="minorHAnsi" w:hAnsiTheme="minorHAnsi" w:cstheme="minorHAnsi"/>
                <w:color w:val="000000"/>
                <w:sz w:val="24"/>
                <w:szCs w:val="24"/>
              </w:rPr>
            </w:pPr>
            <w:r w:rsidRPr="005D15BE">
              <w:rPr>
                <w:rFonts w:asciiTheme="minorHAnsi" w:hAnsiTheme="minorHAnsi" w:cstheme="minorHAnsi"/>
                <w:color w:val="000000"/>
                <w:sz w:val="24"/>
                <w:szCs w:val="24"/>
              </w:rPr>
              <w:t>Altura: 7,7cm</w:t>
            </w:r>
          </w:p>
          <w:p w:rsidR="00156F1A" w:rsidRPr="005D15BE" w:rsidRDefault="00156F1A" w:rsidP="0060556F">
            <w:pPr>
              <w:spacing w:line="288" w:lineRule="atLeast"/>
              <w:ind w:left="720"/>
              <w:rPr>
                <w:rFonts w:asciiTheme="minorHAnsi" w:hAnsiTheme="minorHAnsi" w:cstheme="minorHAnsi"/>
                <w:color w:val="000000"/>
                <w:sz w:val="24"/>
                <w:szCs w:val="24"/>
              </w:rPr>
            </w:pPr>
          </w:p>
        </w:tc>
        <w:tc>
          <w:tcPr>
            <w:tcW w:w="744" w:type="pct"/>
            <w:shd w:val="clear" w:color="auto" w:fill="auto"/>
            <w:vAlign w:val="center"/>
          </w:tcPr>
          <w:p w:rsidR="00156F1A" w:rsidRPr="00A65A55" w:rsidRDefault="00156F1A" w:rsidP="00156F1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R$ </w:t>
            </w:r>
            <w:r w:rsidR="0060556F">
              <w:rPr>
                <w:rFonts w:asciiTheme="minorHAnsi" w:hAnsiTheme="minorHAnsi" w:cstheme="minorHAnsi"/>
                <w:color w:val="000000"/>
                <w:sz w:val="22"/>
                <w:szCs w:val="22"/>
              </w:rPr>
              <w:t>2.566,333</w:t>
            </w:r>
          </w:p>
        </w:tc>
      </w:tr>
      <w:tr w:rsidR="00156F1A" w:rsidRPr="00A65A55" w:rsidTr="0060556F">
        <w:trPr>
          <w:trHeight w:val="2146"/>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5</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Default="00156F1A" w:rsidP="0060556F">
            <w:pPr>
              <w:pStyle w:val="NormalWeb"/>
              <w:spacing w:before="0" w:beforeAutospacing="0" w:after="0" w:afterAutospacing="0"/>
              <w:rPr>
                <w:rFonts w:asciiTheme="minorHAnsi" w:hAnsiTheme="minorHAnsi" w:cstheme="minorHAnsi"/>
                <w:b/>
                <w:bCs/>
                <w:color w:val="000000"/>
                <w:lang w:val="en-US"/>
              </w:rPr>
            </w:pPr>
            <w:r>
              <w:rPr>
                <w:rFonts w:asciiTheme="minorHAnsi" w:hAnsiTheme="minorHAnsi" w:cstheme="minorHAnsi"/>
                <w:b/>
                <w:bCs/>
                <w:color w:val="000000"/>
                <w:lang w:val="en-US"/>
              </w:rPr>
              <w:t>Características mínimas ou similar:</w:t>
            </w:r>
          </w:p>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 xml:space="preserve">STORAGE NAS QNAP 4 BAIAS TS-451+-8G SEM DISCOS - CPU: Quad-core Intel Celeron 2.0GHz (burst up to 2.42GHz); GPU: Intel HD Graphics; Memória do sistema: 2GB DDR3L RAM (2 x 1GB); RAM slot: 2x SODIMM (Max. 8GB); Memória Flash: 512MB NAND; Baias para HD: 4; Interface: SATA 6Gb/s, 3Gb/s HDD or SSD; hot swappable trays; Unidade de expansão: Max. 1 (UX-800P, UX-500P) </w:t>
            </w:r>
            <w:r w:rsidRPr="005D15BE">
              <w:rPr>
                <w:rFonts w:asciiTheme="minorHAnsi" w:hAnsiTheme="minorHAnsi" w:cstheme="minorHAnsi"/>
                <w:color w:val="000000"/>
                <w:sz w:val="24"/>
                <w:szCs w:val="24"/>
              </w:rPr>
              <w:br/>
              <w:t xml:space="preserve">USB: 2 x USB 3.0 port (Frente x1; Traseiro x1) e 2x USB 2.0 (Traseiro); LAN: 2x GbE RJ45; LED: System Status, HDD, USB, LAN; Receptor IR: Sim (Opcional Controle RM-IR002)) ;Botões: Power, Reset, USB Auto Copy ; Aviso de sistema: Sistema; Form Factor: Tower; Dimensão: (A) x (L) x (P) 169 x 160 x 219 mm; Fonte: AC Adaptador, 90W, 100 - 240V </w:t>
            </w:r>
          </w:p>
        </w:tc>
        <w:tc>
          <w:tcPr>
            <w:tcW w:w="744" w:type="pct"/>
            <w:shd w:val="clear" w:color="auto" w:fill="auto"/>
            <w:vAlign w:val="center"/>
          </w:tcPr>
          <w:p w:rsidR="00156F1A" w:rsidRDefault="00156F1A" w:rsidP="0060556F">
            <w:pPr>
              <w:jc w:val="center"/>
              <w:rPr>
                <w:rFonts w:asciiTheme="minorHAnsi" w:hAnsiTheme="minorHAnsi" w:cstheme="minorHAnsi"/>
                <w:color w:val="000000"/>
                <w:sz w:val="22"/>
                <w:szCs w:val="22"/>
              </w:rPr>
            </w:pPr>
          </w:p>
          <w:p w:rsidR="00156F1A" w:rsidRDefault="00156F1A" w:rsidP="0060556F">
            <w:pPr>
              <w:rPr>
                <w:rFonts w:asciiTheme="minorHAnsi" w:hAnsiTheme="minorHAnsi" w:cstheme="minorHAnsi"/>
                <w:color w:val="000000"/>
                <w:sz w:val="22"/>
                <w:szCs w:val="22"/>
              </w:rPr>
            </w:pPr>
          </w:p>
          <w:p w:rsidR="00156F1A" w:rsidRPr="00565A64" w:rsidRDefault="00156F1A" w:rsidP="00156F1A">
            <w:pPr>
              <w:rPr>
                <w:rFonts w:asciiTheme="minorHAnsi" w:hAnsiTheme="minorHAnsi" w:cstheme="minorHAnsi"/>
                <w:sz w:val="22"/>
                <w:szCs w:val="22"/>
              </w:rPr>
            </w:pPr>
            <w:r>
              <w:rPr>
                <w:rFonts w:asciiTheme="minorHAnsi" w:hAnsiTheme="minorHAnsi" w:cstheme="minorHAnsi"/>
                <w:sz w:val="22"/>
                <w:szCs w:val="22"/>
              </w:rPr>
              <w:t xml:space="preserve">R$ </w:t>
            </w:r>
            <w:r w:rsidR="0060556F">
              <w:rPr>
                <w:rFonts w:asciiTheme="minorHAnsi" w:hAnsiTheme="minorHAnsi" w:cstheme="minorHAnsi"/>
                <w:sz w:val="22"/>
                <w:szCs w:val="22"/>
              </w:rPr>
              <w:t>6.083,00</w:t>
            </w:r>
          </w:p>
        </w:tc>
      </w:tr>
      <w:tr w:rsidR="00156F1A" w:rsidRPr="00A65A55" w:rsidTr="0060556F">
        <w:trPr>
          <w:trHeight w:val="31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5</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Pr="005D15BE" w:rsidRDefault="00156F1A" w:rsidP="0060556F">
            <w:pPr>
              <w:rPr>
                <w:rFonts w:asciiTheme="minorHAnsi" w:hAnsiTheme="minorHAnsi" w:cstheme="minorHAnsi"/>
                <w:color w:val="000000"/>
                <w:sz w:val="24"/>
                <w:szCs w:val="24"/>
                <w:lang w:val="en-US"/>
              </w:rPr>
            </w:pPr>
            <w:r w:rsidRPr="005D15BE">
              <w:rPr>
                <w:rFonts w:asciiTheme="minorHAnsi" w:hAnsiTheme="minorHAnsi" w:cstheme="minorHAnsi"/>
                <w:color w:val="000000"/>
                <w:sz w:val="24"/>
                <w:szCs w:val="24"/>
                <w:lang w:val="en-US"/>
              </w:rPr>
              <w:t>HD 6tb  - NAS  3,5’</w:t>
            </w:r>
          </w:p>
        </w:tc>
        <w:tc>
          <w:tcPr>
            <w:tcW w:w="744" w:type="pct"/>
            <w:shd w:val="clear" w:color="auto" w:fill="auto"/>
            <w:vAlign w:val="center"/>
            <w:hideMark/>
          </w:tcPr>
          <w:p w:rsidR="00156F1A" w:rsidRPr="00A65A55" w:rsidRDefault="00156F1A" w:rsidP="00156F1A">
            <w:pPr>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R$ </w:t>
            </w:r>
            <w:r w:rsidR="0060556F">
              <w:rPr>
                <w:rFonts w:asciiTheme="minorHAnsi" w:hAnsiTheme="minorHAnsi" w:cstheme="minorHAnsi"/>
                <w:color w:val="000000"/>
                <w:sz w:val="22"/>
                <w:szCs w:val="22"/>
                <w:lang w:val="en-US"/>
              </w:rPr>
              <w:t>1.783,00</w:t>
            </w:r>
          </w:p>
        </w:tc>
      </w:tr>
      <w:tr w:rsidR="00156F1A" w:rsidRPr="00A65A55" w:rsidTr="0060556F">
        <w:trPr>
          <w:trHeight w:val="400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lastRenderedPageBreak/>
              <w:t> 11</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10</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Pr="005D15BE" w:rsidRDefault="00156F1A" w:rsidP="0060556F">
            <w:pPr>
              <w:jc w:val="both"/>
              <w:rPr>
                <w:rFonts w:asciiTheme="minorHAnsi" w:hAnsiTheme="minorHAnsi" w:cstheme="minorHAnsi"/>
                <w:b/>
                <w:color w:val="000000"/>
                <w:sz w:val="24"/>
                <w:szCs w:val="24"/>
              </w:rPr>
            </w:pPr>
            <w:r w:rsidRPr="005D15BE">
              <w:rPr>
                <w:rFonts w:asciiTheme="minorHAnsi" w:hAnsiTheme="minorHAnsi" w:cstheme="minorHAnsi"/>
                <w:b/>
                <w:color w:val="000000"/>
                <w:sz w:val="24"/>
                <w:szCs w:val="24"/>
              </w:rPr>
              <w:t xml:space="preserve">Características mínimas </w:t>
            </w:r>
          </w:p>
          <w:p w:rsidR="00156F1A" w:rsidRPr="005D15BE" w:rsidRDefault="00156F1A" w:rsidP="0060556F">
            <w:pPr>
              <w:jc w:val="both"/>
              <w:rPr>
                <w:rFonts w:asciiTheme="minorHAnsi" w:hAnsiTheme="minorHAnsi" w:cstheme="minorHAnsi"/>
                <w:color w:val="000000"/>
                <w:sz w:val="24"/>
                <w:szCs w:val="24"/>
              </w:rPr>
            </w:pPr>
            <w:r w:rsidRPr="005D15BE">
              <w:rPr>
                <w:rFonts w:asciiTheme="minorHAnsi" w:hAnsiTheme="minorHAnsi" w:cstheme="minorHAnsi"/>
                <w:color w:val="000000"/>
                <w:sz w:val="24"/>
                <w:szCs w:val="24"/>
              </w:rPr>
              <w:t xml:space="preserve">COMPUTADOR GRÁFICO </w:t>
            </w:r>
          </w:p>
          <w:p w:rsidR="00156F1A" w:rsidRPr="005D15BE" w:rsidRDefault="00156F1A" w:rsidP="0060556F">
            <w:pPr>
              <w:jc w:val="both"/>
              <w:rPr>
                <w:rFonts w:asciiTheme="minorHAnsi" w:hAnsiTheme="minorHAnsi" w:cstheme="minorHAnsi"/>
                <w:color w:val="000000"/>
                <w:sz w:val="24"/>
                <w:szCs w:val="24"/>
              </w:rPr>
            </w:pPr>
            <w:r w:rsidRPr="005D15BE">
              <w:rPr>
                <w:rFonts w:asciiTheme="minorHAnsi" w:hAnsiTheme="minorHAnsi" w:cstheme="minorHAnsi"/>
                <w:b/>
                <w:color w:val="000000"/>
                <w:sz w:val="24"/>
                <w:szCs w:val="24"/>
              </w:rPr>
              <w:t>Processador</w:t>
            </w:r>
            <w:r w:rsidRPr="005D15BE">
              <w:rPr>
                <w:rFonts w:asciiTheme="minorHAnsi" w:hAnsiTheme="minorHAnsi" w:cstheme="minorHAnsi"/>
                <w:color w:val="000000"/>
                <w:sz w:val="24"/>
                <w:szCs w:val="24"/>
              </w:rPr>
              <w:t xml:space="preserve"> 06 NÚCLEOS, velocidades de 3,</w:t>
            </w:r>
            <w:r>
              <w:rPr>
                <w:rFonts w:asciiTheme="minorHAnsi" w:hAnsiTheme="minorHAnsi" w:cstheme="minorHAnsi"/>
                <w:color w:val="000000"/>
                <w:sz w:val="24"/>
                <w:szCs w:val="24"/>
              </w:rPr>
              <w:t>2</w:t>
            </w:r>
            <w:r w:rsidRPr="005D15BE">
              <w:rPr>
                <w:rFonts w:asciiTheme="minorHAnsi" w:hAnsiTheme="minorHAnsi" w:cstheme="minorHAnsi"/>
                <w:color w:val="000000"/>
                <w:sz w:val="24"/>
                <w:szCs w:val="24"/>
              </w:rPr>
              <w:t xml:space="preserve"> GHZ; TPD 95 Watts; </w:t>
            </w:r>
          </w:p>
          <w:p w:rsidR="00156F1A" w:rsidRPr="005D15BE" w:rsidRDefault="00156F1A" w:rsidP="0060556F">
            <w:pPr>
              <w:jc w:val="both"/>
              <w:rPr>
                <w:rFonts w:asciiTheme="minorHAnsi" w:hAnsiTheme="minorHAnsi" w:cstheme="minorHAnsi"/>
                <w:color w:val="000000"/>
                <w:sz w:val="24"/>
                <w:szCs w:val="24"/>
              </w:rPr>
            </w:pPr>
            <w:r w:rsidRPr="005D15BE">
              <w:rPr>
                <w:rFonts w:asciiTheme="minorHAnsi" w:hAnsiTheme="minorHAnsi" w:cstheme="minorHAnsi"/>
                <w:b/>
                <w:color w:val="000000"/>
                <w:sz w:val="24"/>
                <w:szCs w:val="24"/>
              </w:rPr>
              <w:t xml:space="preserve">Memória </w:t>
            </w:r>
            <w:r w:rsidRPr="005D15BE">
              <w:rPr>
                <w:rFonts w:asciiTheme="minorHAnsi" w:hAnsiTheme="minorHAnsi" w:cstheme="minorHAnsi"/>
                <w:color w:val="000000"/>
                <w:sz w:val="24"/>
                <w:szCs w:val="24"/>
              </w:rPr>
              <w:t xml:space="preserve">16 GB DE MEMÓRIA RAM; </w:t>
            </w:r>
            <w:r w:rsidRPr="00826E96">
              <w:rPr>
                <w:rFonts w:asciiTheme="minorHAnsi" w:hAnsiTheme="minorHAnsi" w:cstheme="minorHAnsi"/>
                <w:b/>
                <w:color w:val="000000"/>
                <w:sz w:val="24"/>
                <w:szCs w:val="24"/>
              </w:rPr>
              <w:t>HD ARMAZENAMENTO</w:t>
            </w:r>
            <w:r w:rsidRPr="005D15BE">
              <w:rPr>
                <w:rFonts w:asciiTheme="minorHAnsi" w:hAnsiTheme="minorHAnsi" w:cstheme="minorHAnsi"/>
                <w:color w:val="000000"/>
                <w:sz w:val="24"/>
                <w:szCs w:val="24"/>
              </w:rPr>
              <w:t xml:space="preserve">: 480GB (SSD); </w:t>
            </w:r>
            <w:r w:rsidRPr="005D15BE">
              <w:rPr>
                <w:rFonts w:asciiTheme="minorHAnsi" w:hAnsiTheme="minorHAnsi" w:cstheme="minorHAnsi"/>
                <w:b/>
                <w:color w:val="000000"/>
                <w:sz w:val="24"/>
                <w:szCs w:val="24"/>
              </w:rPr>
              <w:t>Placa de vídeo</w:t>
            </w:r>
            <w:r w:rsidRPr="005D15BE">
              <w:rPr>
                <w:rFonts w:asciiTheme="minorHAnsi" w:hAnsiTheme="minorHAnsi" w:cstheme="minorHAnsi"/>
                <w:color w:val="000000"/>
                <w:sz w:val="24"/>
                <w:szCs w:val="24"/>
              </w:rPr>
              <w:t xml:space="preserve"> PROCESSADOR GRÁFICO DEDICADO (4GB, DDR5); PORTAS DE VÍDEO: HDMI, DVI,</w:t>
            </w:r>
            <w:r>
              <w:rPr>
                <w:rFonts w:asciiTheme="minorHAnsi" w:hAnsiTheme="minorHAnsi" w:cstheme="minorHAnsi"/>
                <w:color w:val="000000"/>
                <w:sz w:val="24"/>
                <w:szCs w:val="24"/>
              </w:rPr>
              <w:t xml:space="preserve"> </w:t>
            </w:r>
            <w:r w:rsidRPr="005D15BE">
              <w:rPr>
                <w:rFonts w:asciiTheme="minorHAnsi" w:hAnsiTheme="minorHAnsi" w:cstheme="minorHAnsi"/>
                <w:color w:val="000000"/>
                <w:sz w:val="24"/>
                <w:szCs w:val="24"/>
              </w:rPr>
              <w:t>DISPLAYPORT Suporte Multi-monitor=3,</w:t>
            </w:r>
            <w:r w:rsidRPr="005D15BE">
              <w:rPr>
                <w:rFonts w:asciiTheme="minorHAnsi" w:hAnsiTheme="minorHAnsi" w:cstheme="minorHAnsi"/>
                <w:sz w:val="24"/>
                <w:szCs w:val="24"/>
              </w:rPr>
              <w:t xml:space="preserve"> </w:t>
            </w:r>
            <w:r w:rsidRPr="005D15BE">
              <w:rPr>
                <w:rFonts w:asciiTheme="minorHAnsi" w:hAnsiTheme="minorHAnsi" w:cstheme="minorHAnsi"/>
                <w:color w:val="000000"/>
                <w:sz w:val="24"/>
                <w:szCs w:val="24"/>
              </w:rPr>
              <w:t>Boost do clock: 1695 MHz</w:t>
            </w:r>
          </w:p>
          <w:p w:rsidR="00156F1A" w:rsidRPr="005D15BE" w:rsidRDefault="00156F1A" w:rsidP="0060556F">
            <w:pPr>
              <w:jc w:val="both"/>
              <w:rPr>
                <w:rFonts w:asciiTheme="minorHAnsi" w:hAnsiTheme="minorHAnsi" w:cstheme="minorHAnsi"/>
                <w:color w:val="000000"/>
                <w:sz w:val="24"/>
                <w:szCs w:val="24"/>
              </w:rPr>
            </w:pPr>
            <w:r w:rsidRPr="005D15BE">
              <w:rPr>
                <w:rFonts w:asciiTheme="minorHAnsi" w:hAnsiTheme="minorHAnsi" w:cstheme="minorHAnsi"/>
                <w:color w:val="000000"/>
                <w:sz w:val="24"/>
                <w:szCs w:val="24"/>
              </w:rPr>
              <w:t>- Núcleos CUDA: 896;</w:t>
            </w:r>
          </w:p>
          <w:p w:rsidR="00156F1A" w:rsidRPr="005D15BE" w:rsidRDefault="00156F1A" w:rsidP="0060556F">
            <w:pPr>
              <w:jc w:val="both"/>
              <w:rPr>
                <w:rFonts w:asciiTheme="minorHAnsi" w:hAnsiTheme="minorHAnsi" w:cstheme="minorHAnsi"/>
                <w:color w:val="000000"/>
                <w:sz w:val="24"/>
                <w:szCs w:val="24"/>
              </w:rPr>
            </w:pPr>
            <w:r w:rsidRPr="005D15BE">
              <w:rPr>
                <w:rFonts w:asciiTheme="minorHAnsi" w:hAnsiTheme="minorHAnsi" w:cstheme="minorHAnsi"/>
                <w:b/>
                <w:color w:val="000000"/>
                <w:sz w:val="24"/>
                <w:szCs w:val="24"/>
              </w:rPr>
              <w:t>Placa mãe</w:t>
            </w:r>
            <w:r w:rsidRPr="005D15BE">
              <w:rPr>
                <w:rFonts w:asciiTheme="minorHAnsi" w:hAnsiTheme="minorHAnsi" w:cstheme="minorHAnsi"/>
                <w:color w:val="000000"/>
                <w:sz w:val="24"/>
                <w:szCs w:val="24"/>
              </w:rPr>
              <w:t xml:space="preserve"> expansível até 32GB (compatível com os periféricos aqui citados);</w:t>
            </w:r>
          </w:p>
          <w:p w:rsidR="00156F1A" w:rsidRPr="005D15BE" w:rsidRDefault="00156F1A" w:rsidP="0060556F">
            <w:pPr>
              <w:jc w:val="both"/>
              <w:rPr>
                <w:rFonts w:asciiTheme="minorHAnsi" w:hAnsiTheme="minorHAnsi" w:cstheme="minorHAnsi"/>
                <w:color w:val="000000"/>
                <w:sz w:val="24"/>
                <w:szCs w:val="24"/>
              </w:rPr>
            </w:pPr>
            <w:r w:rsidRPr="005D15BE">
              <w:rPr>
                <w:rFonts w:asciiTheme="minorHAnsi" w:hAnsiTheme="minorHAnsi" w:cstheme="minorHAnsi"/>
                <w:b/>
                <w:color w:val="000000"/>
                <w:sz w:val="24"/>
                <w:szCs w:val="24"/>
              </w:rPr>
              <w:t>Fonte de Alimentação</w:t>
            </w:r>
            <w:r w:rsidRPr="005D15BE">
              <w:rPr>
                <w:rFonts w:asciiTheme="minorHAnsi" w:hAnsiTheme="minorHAnsi" w:cstheme="minorHAnsi"/>
                <w:color w:val="000000"/>
                <w:sz w:val="24"/>
                <w:szCs w:val="24"/>
              </w:rPr>
              <w:t xml:space="preserve"> mínimo 500 watts real</w:t>
            </w:r>
            <w:r>
              <w:rPr>
                <w:rFonts w:asciiTheme="minorHAnsi" w:hAnsiTheme="minorHAnsi" w:cstheme="minorHAnsi"/>
                <w:color w:val="000000"/>
                <w:sz w:val="24"/>
                <w:szCs w:val="24"/>
              </w:rPr>
              <w:t>, Bivolt</w:t>
            </w:r>
            <w:r w:rsidRPr="005D15BE">
              <w:rPr>
                <w:rFonts w:asciiTheme="minorHAnsi" w:hAnsiTheme="minorHAnsi" w:cstheme="minorHAnsi"/>
                <w:color w:val="000000"/>
                <w:sz w:val="24"/>
                <w:szCs w:val="24"/>
              </w:rPr>
              <w:t xml:space="preserve">; </w:t>
            </w:r>
          </w:p>
          <w:p w:rsidR="00156F1A" w:rsidRPr="005D15BE" w:rsidRDefault="00156F1A" w:rsidP="0060556F">
            <w:pPr>
              <w:jc w:val="both"/>
              <w:rPr>
                <w:rFonts w:asciiTheme="minorHAnsi" w:hAnsiTheme="minorHAnsi" w:cstheme="minorHAnsi"/>
                <w:color w:val="000000"/>
                <w:sz w:val="24"/>
                <w:szCs w:val="24"/>
              </w:rPr>
            </w:pPr>
            <w:r w:rsidRPr="005D15BE">
              <w:rPr>
                <w:rFonts w:asciiTheme="minorHAnsi" w:hAnsiTheme="minorHAnsi" w:cstheme="minorHAnsi"/>
                <w:b/>
                <w:color w:val="000000"/>
                <w:sz w:val="24"/>
                <w:szCs w:val="24"/>
              </w:rPr>
              <w:t>Gabinete</w:t>
            </w:r>
            <w:r w:rsidRPr="005D15BE">
              <w:rPr>
                <w:rFonts w:asciiTheme="minorHAnsi" w:hAnsiTheme="minorHAnsi" w:cstheme="minorHAnsi"/>
                <w:color w:val="000000"/>
                <w:sz w:val="24"/>
                <w:szCs w:val="24"/>
              </w:rPr>
              <w:t xml:space="preserve"> com; Padrão ATX, pelo menos, 02 saídas USB 2.0/3.0 na parte frontal e áudio, cor preta </w:t>
            </w:r>
          </w:p>
          <w:p w:rsidR="00156F1A" w:rsidRPr="005D15BE" w:rsidRDefault="00156F1A" w:rsidP="0060556F">
            <w:pPr>
              <w:jc w:val="both"/>
              <w:rPr>
                <w:rFonts w:asciiTheme="minorHAnsi" w:hAnsiTheme="minorHAnsi" w:cstheme="minorHAnsi"/>
                <w:b/>
                <w:color w:val="000000"/>
                <w:sz w:val="24"/>
                <w:szCs w:val="24"/>
              </w:rPr>
            </w:pPr>
            <w:r w:rsidRPr="005D15BE">
              <w:rPr>
                <w:rFonts w:asciiTheme="minorHAnsi" w:hAnsiTheme="minorHAnsi" w:cstheme="minorHAnsi"/>
                <w:b/>
                <w:color w:val="000000"/>
                <w:sz w:val="24"/>
                <w:szCs w:val="24"/>
              </w:rPr>
              <w:t xml:space="preserve">TECLADO: </w:t>
            </w:r>
          </w:p>
          <w:p w:rsidR="00156F1A" w:rsidRDefault="00156F1A" w:rsidP="0060556F">
            <w:pPr>
              <w:jc w:val="both"/>
              <w:rPr>
                <w:rFonts w:asciiTheme="minorHAnsi" w:hAnsiTheme="minorHAnsi" w:cstheme="minorHAnsi"/>
                <w:b/>
                <w:color w:val="000000"/>
                <w:sz w:val="24"/>
                <w:szCs w:val="24"/>
              </w:rPr>
            </w:pPr>
            <w:r w:rsidRPr="005D15BE">
              <w:rPr>
                <w:rFonts w:asciiTheme="minorHAnsi" w:hAnsiTheme="minorHAnsi" w:cstheme="minorHAnsi"/>
                <w:color w:val="000000"/>
                <w:sz w:val="24"/>
                <w:szCs w:val="24"/>
              </w:rPr>
              <w:t xml:space="preserve">Padrão ABNT/ABNT2, com bloco numérico independente, com LED's indicativos de CAPS LOCK, NUM LOCK e SCROLL LOCK, com todos os caracteres da língua portuguesa, inclusive o "Ç", com conector USB (sem uso de adaptador). Cabo com pelo menos 1,8 metros de comprimento, não sendo aceito modelo retrátil. </w:t>
            </w:r>
            <w:r w:rsidRPr="00E56217">
              <w:rPr>
                <w:rFonts w:asciiTheme="minorHAnsi" w:hAnsiTheme="minorHAnsi" w:cstheme="minorHAnsi"/>
                <w:b/>
                <w:color w:val="000000"/>
                <w:sz w:val="24"/>
                <w:szCs w:val="24"/>
              </w:rPr>
              <w:t>MOUSE</w:t>
            </w:r>
            <w:r>
              <w:rPr>
                <w:rFonts w:asciiTheme="minorHAnsi" w:hAnsiTheme="minorHAnsi" w:cstheme="minorHAnsi"/>
                <w:b/>
                <w:color w:val="000000"/>
                <w:sz w:val="24"/>
                <w:szCs w:val="24"/>
              </w:rPr>
              <w:t>:</w:t>
            </w:r>
          </w:p>
          <w:p w:rsidR="00156F1A" w:rsidRPr="00F052B6" w:rsidRDefault="00156F1A" w:rsidP="0060556F">
            <w:pPr>
              <w:jc w:val="both"/>
              <w:rPr>
                <w:rFonts w:asciiTheme="minorHAnsi" w:hAnsiTheme="minorHAnsi" w:cstheme="minorHAnsi"/>
                <w:color w:val="000000"/>
                <w:sz w:val="24"/>
                <w:szCs w:val="24"/>
              </w:rPr>
            </w:pPr>
            <w:r w:rsidRPr="00F052B6">
              <w:rPr>
                <w:rFonts w:asciiTheme="minorHAnsi" w:hAnsiTheme="minorHAnsi" w:cstheme="minorHAnsi"/>
                <w:color w:val="000000"/>
                <w:sz w:val="24"/>
                <w:szCs w:val="24"/>
              </w:rPr>
              <w:t>-USB – PRETO – PLUG AND PLAY, 1000 DPI</w:t>
            </w:r>
          </w:p>
          <w:p w:rsidR="00156F1A" w:rsidRPr="005D15BE" w:rsidRDefault="00156F1A" w:rsidP="0060556F">
            <w:pPr>
              <w:jc w:val="both"/>
              <w:rPr>
                <w:rFonts w:asciiTheme="minorHAnsi" w:hAnsiTheme="minorHAnsi" w:cstheme="minorHAnsi"/>
                <w:color w:val="000000"/>
                <w:sz w:val="24"/>
                <w:szCs w:val="24"/>
              </w:rPr>
            </w:pPr>
          </w:p>
        </w:tc>
        <w:tc>
          <w:tcPr>
            <w:tcW w:w="744" w:type="pct"/>
            <w:shd w:val="clear" w:color="auto" w:fill="auto"/>
            <w:vAlign w:val="center"/>
          </w:tcPr>
          <w:p w:rsidR="00156F1A" w:rsidRPr="00A65A55" w:rsidRDefault="00156F1A" w:rsidP="00156F1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R$ </w:t>
            </w:r>
            <w:r w:rsidR="0060556F">
              <w:rPr>
                <w:rFonts w:asciiTheme="minorHAnsi" w:hAnsiTheme="minorHAnsi" w:cstheme="minorHAnsi"/>
                <w:color w:val="000000"/>
                <w:sz w:val="22"/>
                <w:szCs w:val="22"/>
              </w:rPr>
              <w:t>5.400,00</w:t>
            </w:r>
          </w:p>
        </w:tc>
      </w:tr>
      <w:tr w:rsidR="00100437" w:rsidRPr="00100437" w:rsidTr="0060556F">
        <w:trPr>
          <w:trHeight w:val="31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 12</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10</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 Unid.</w:t>
            </w:r>
          </w:p>
        </w:tc>
        <w:tc>
          <w:tcPr>
            <w:tcW w:w="1950" w:type="pct"/>
            <w:shd w:val="clear" w:color="auto" w:fill="auto"/>
            <w:vAlign w:val="center"/>
            <w:hideMark/>
          </w:tcPr>
          <w:p w:rsidR="00156F1A" w:rsidRPr="005D15BE" w:rsidRDefault="00156F1A" w:rsidP="0060556F">
            <w:pPr>
              <w:rPr>
                <w:rFonts w:asciiTheme="minorHAnsi" w:hAnsiTheme="minorHAnsi" w:cstheme="minorHAnsi"/>
                <w:color w:val="000000"/>
                <w:sz w:val="24"/>
                <w:szCs w:val="24"/>
                <w:lang w:val="en-US"/>
              </w:rPr>
            </w:pPr>
            <w:r w:rsidRPr="005D15BE">
              <w:rPr>
                <w:rFonts w:asciiTheme="minorHAnsi" w:hAnsiTheme="minorHAnsi" w:cstheme="minorHAnsi"/>
                <w:color w:val="000000"/>
                <w:sz w:val="24"/>
                <w:szCs w:val="24"/>
                <w:lang w:val="en-US"/>
              </w:rPr>
              <w:t>Monitor  LED 25" Ultrawide, Full HD, IPS, HDMI1, 120 HZ mínimo</w:t>
            </w:r>
          </w:p>
        </w:tc>
        <w:tc>
          <w:tcPr>
            <w:tcW w:w="744" w:type="pct"/>
            <w:shd w:val="clear" w:color="auto" w:fill="auto"/>
            <w:vAlign w:val="center"/>
            <w:hideMark/>
          </w:tcPr>
          <w:p w:rsidR="00156F1A" w:rsidRPr="00100437" w:rsidRDefault="00156F1A" w:rsidP="0060556F">
            <w:pPr>
              <w:jc w:val="center"/>
              <w:rPr>
                <w:rFonts w:asciiTheme="minorHAnsi" w:hAnsiTheme="minorHAnsi" w:cstheme="minorHAnsi"/>
                <w:sz w:val="22"/>
                <w:szCs w:val="22"/>
                <w:lang w:val="en-US"/>
              </w:rPr>
            </w:pPr>
            <w:r w:rsidRPr="00100437">
              <w:rPr>
                <w:rFonts w:asciiTheme="minorHAnsi" w:hAnsiTheme="minorHAnsi" w:cstheme="minorHAnsi"/>
                <w:sz w:val="22"/>
                <w:szCs w:val="22"/>
                <w:lang w:val="en-US"/>
              </w:rPr>
              <w:t>R$</w:t>
            </w:r>
            <w:r w:rsidR="0060556F" w:rsidRPr="00100437">
              <w:rPr>
                <w:rFonts w:asciiTheme="minorHAnsi" w:hAnsiTheme="minorHAnsi" w:cstheme="minorHAnsi"/>
                <w:sz w:val="22"/>
                <w:szCs w:val="22"/>
                <w:lang w:val="en-US"/>
              </w:rPr>
              <w:t xml:space="preserve"> </w:t>
            </w:r>
            <w:r w:rsidR="00100437" w:rsidRPr="00100437">
              <w:rPr>
                <w:rFonts w:asciiTheme="minorHAnsi" w:hAnsiTheme="minorHAnsi" w:cstheme="minorHAnsi"/>
                <w:sz w:val="22"/>
                <w:szCs w:val="22"/>
                <w:lang w:val="en-US"/>
              </w:rPr>
              <w:t>1.137,626</w:t>
            </w:r>
          </w:p>
        </w:tc>
      </w:tr>
      <w:tr w:rsidR="00156F1A" w:rsidRPr="00A65A55" w:rsidTr="0060556F">
        <w:trPr>
          <w:trHeight w:val="315"/>
        </w:trPr>
        <w:tc>
          <w:tcPr>
            <w:tcW w:w="516" w:type="pct"/>
            <w:shd w:val="clear" w:color="auto" w:fill="auto"/>
            <w:vAlign w:val="center"/>
          </w:tcPr>
          <w:p w:rsidR="00156F1A" w:rsidRPr="00A65A55" w:rsidRDefault="00156F1A" w:rsidP="0060556F">
            <w:pP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13</w:t>
            </w:r>
          </w:p>
        </w:tc>
        <w:tc>
          <w:tcPr>
            <w:tcW w:w="1019" w:type="pct"/>
            <w:shd w:val="clear" w:color="auto" w:fill="auto"/>
            <w:vAlign w:val="center"/>
          </w:tcPr>
          <w:p w:rsidR="00156F1A" w:rsidRPr="005D15BE" w:rsidRDefault="00156F1A" w:rsidP="0060556F">
            <w:pPr>
              <w:rPr>
                <w:rFonts w:asciiTheme="minorHAnsi" w:hAnsiTheme="minorHAnsi" w:cstheme="minorHAnsi"/>
                <w:color w:val="000000"/>
                <w:sz w:val="24"/>
                <w:szCs w:val="24"/>
                <w:lang w:val="en-US"/>
              </w:rPr>
            </w:pPr>
            <w:r>
              <w:rPr>
                <w:rFonts w:asciiTheme="minorHAnsi" w:hAnsiTheme="minorHAnsi" w:cstheme="minorHAnsi"/>
                <w:color w:val="000000"/>
                <w:sz w:val="24"/>
                <w:szCs w:val="24"/>
                <w:lang w:val="en-US"/>
              </w:rPr>
              <w:t xml:space="preserve">               </w:t>
            </w:r>
            <w:r w:rsidRPr="005D15BE">
              <w:rPr>
                <w:rFonts w:asciiTheme="minorHAnsi" w:hAnsiTheme="minorHAnsi" w:cstheme="minorHAnsi"/>
                <w:color w:val="000000"/>
                <w:sz w:val="24"/>
                <w:szCs w:val="24"/>
                <w:lang w:val="en-US"/>
              </w:rPr>
              <w:t>3</w:t>
            </w:r>
          </w:p>
        </w:tc>
        <w:tc>
          <w:tcPr>
            <w:tcW w:w="771" w:type="pct"/>
            <w:shd w:val="clear" w:color="auto" w:fill="auto"/>
            <w:vAlign w:val="center"/>
          </w:tcPr>
          <w:p w:rsidR="00156F1A" w:rsidRPr="005D15BE" w:rsidRDefault="00156F1A" w:rsidP="0060556F">
            <w:pPr>
              <w:rPr>
                <w:rFonts w:asciiTheme="minorHAnsi" w:hAnsiTheme="minorHAnsi" w:cstheme="minorHAnsi"/>
                <w:color w:val="000000"/>
                <w:sz w:val="24"/>
                <w:szCs w:val="24"/>
                <w:lang w:val="en-US"/>
              </w:rPr>
            </w:pPr>
            <w:r>
              <w:rPr>
                <w:rFonts w:asciiTheme="minorHAnsi" w:hAnsiTheme="minorHAnsi" w:cstheme="minorHAnsi"/>
                <w:color w:val="000000"/>
                <w:sz w:val="24"/>
                <w:szCs w:val="24"/>
                <w:lang w:val="en-US"/>
              </w:rPr>
              <w:t xml:space="preserve">     </w:t>
            </w:r>
            <w:r w:rsidRPr="005D15BE">
              <w:rPr>
                <w:rFonts w:asciiTheme="minorHAnsi" w:hAnsiTheme="minorHAnsi" w:cstheme="minorHAnsi"/>
                <w:color w:val="000000"/>
                <w:sz w:val="24"/>
                <w:szCs w:val="24"/>
                <w:lang w:val="en-US"/>
              </w:rPr>
              <w:t>Unid</w:t>
            </w:r>
            <w:r>
              <w:rPr>
                <w:rFonts w:asciiTheme="minorHAnsi" w:hAnsiTheme="minorHAnsi" w:cstheme="minorHAnsi"/>
                <w:color w:val="000000"/>
                <w:sz w:val="24"/>
                <w:szCs w:val="24"/>
                <w:lang w:val="en-US"/>
              </w:rPr>
              <w:t>.</w:t>
            </w:r>
          </w:p>
        </w:tc>
        <w:tc>
          <w:tcPr>
            <w:tcW w:w="1950" w:type="pct"/>
            <w:shd w:val="clear" w:color="auto" w:fill="auto"/>
            <w:vAlign w:val="center"/>
          </w:tcPr>
          <w:p w:rsidR="00156F1A" w:rsidRDefault="00156F1A" w:rsidP="0060556F">
            <w:pPr>
              <w:pStyle w:val="NormalWeb"/>
              <w:spacing w:before="0" w:beforeAutospacing="0" w:after="0" w:afterAutospacing="0"/>
              <w:rPr>
                <w:rFonts w:asciiTheme="minorHAnsi" w:hAnsiTheme="minorHAnsi" w:cstheme="minorHAnsi"/>
                <w:b/>
                <w:bCs/>
                <w:color w:val="000000"/>
                <w:lang w:val="en-US"/>
              </w:rPr>
            </w:pPr>
            <w:r>
              <w:rPr>
                <w:rFonts w:asciiTheme="minorHAnsi" w:hAnsiTheme="minorHAnsi" w:cstheme="minorHAnsi"/>
                <w:b/>
                <w:bCs/>
                <w:color w:val="000000"/>
                <w:lang w:val="en-US"/>
              </w:rPr>
              <w:t>Características mínimas:</w:t>
            </w:r>
          </w:p>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Tablet</w:t>
            </w:r>
          </w:p>
          <w:p w:rsidR="00156F1A" w:rsidRPr="005D15BE" w:rsidRDefault="00156F1A" w:rsidP="0060556F">
            <w:pPr>
              <w:pStyle w:val="NormalWeb"/>
              <w:spacing w:before="0" w:beforeAutospacing="0" w:after="0" w:afterAutospacing="0"/>
              <w:rPr>
                <w:rFonts w:asciiTheme="minorHAnsi" w:hAnsiTheme="minorHAnsi" w:cstheme="minorHAnsi"/>
                <w:sz w:val="21"/>
                <w:szCs w:val="21"/>
              </w:rPr>
            </w:pPr>
            <w:r w:rsidRPr="005D15BE">
              <w:rPr>
                <w:rFonts w:asciiTheme="minorHAnsi" w:hAnsiTheme="minorHAnsi" w:cstheme="minorHAnsi"/>
                <w:sz w:val="21"/>
                <w:szCs w:val="21"/>
              </w:rPr>
              <w:t>Resolução 2560x1600 (WQXGA)</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Conexão 4G</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Memória Interna 64GB</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Expansivo até MicroSD até 400GB</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Memória RAM 4GB</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Câmera traseira 13MP</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Câmera frontal 8MP</w:t>
            </w:r>
          </w:p>
          <w:p w:rsidR="00156F1A" w:rsidRDefault="00156F1A" w:rsidP="0060556F">
            <w:pPr>
              <w:pStyle w:val="NormalWeb"/>
              <w:spacing w:before="0" w:beforeAutospacing="0" w:after="0" w:afterAutospacing="0"/>
              <w:ind w:left="709"/>
              <w:rPr>
                <w:rFonts w:asciiTheme="minorHAnsi" w:hAnsiTheme="minorHAnsi" w:cstheme="minorHAnsi"/>
                <w:sz w:val="21"/>
                <w:szCs w:val="21"/>
              </w:rPr>
            </w:pPr>
            <w:r>
              <w:rPr>
                <w:rFonts w:asciiTheme="minorHAnsi" w:hAnsiTheme="minorHAnsi" w:cstheme="minorHAnsi"/>
                <w:sz w:val="21"/>
                <w:szCs w:val="21"/>
              </w:rPr>
              <w:t>Recursos de Câmera</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 xml:space="preserve">Resolução 13MP </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lastRenderedPageBreak/>
              <w:t>F1.9; Zoom Zoom Digital até 8x; Foco Automático; Modo de Foto Automático, Pro, Panorâmica, Foto Sequencial, HDR (Vívido), Adesivo, Beleza; Timer Desativado, 2 segundos, 5 segundos, 10 segundos; Efeitos de Foto Automático, Creme, Profundo, Floresta, Clássico, Acolhedor, Memória, Bordo; Flash Flash LED</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 xml:space="preserve">Função Telefone </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 xml:space="preserve">GPS </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Bluetooth</w:t>
            </w:r>
            <w:r w:rsidRPr="005D15BE">
              <w:rPr>
                <w:rFonts w:asciiTheme="minorHAnsi" w:hAnsiTheme="minorHAnsi" w:cstheme="minorHAnsi"/>
                <w:sz w:val="21"/>
                <w:szCs w:val="21"/>
              </w:rPr>
              <w:tab/>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Entradas USB Conector</w:t>
            </w:r>
            <w:r w:rsidRPr="005D15BE">
              <w:rPr>
                <w:rFonts w:asciiTheme="minorHAnsi" w:hAnsiTheme="minorHAnsi" w:cstheme="minorHAnsi"/>
                <w:sz w:val="21"/>
                <w:szCs w:val="21"/>
              </w:rPr>
              <w:tab/>
              <w:t>Tipo C</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Bateria</w:t>
            </w:r>
            <w:r w:rsidRPr="005D15BE">
              <w:rPr>
                <w:rFonts w:asciiTheme="minorHAnsi" w:hAnsiTheme="minorHAnsi" w:cstheme="minorHAnsi"/>
                <w:sz w:val="21"/>
                <w:szCs w:val="21"/>
              </w:rPr>
              <w:tab/>
              <w:t>Ions de Lítio 7300 mAh</w:t>
            </w:r>
          </w:p>
          <w:p w:rsidR="00156F1A" w:rsidRPr="005D15BE" w:rsidRDefault="00156F1A" w:rsidP="0060556F">
            <w:pPr>
              <w:pStyle w:val="NormalWeb"/>
              <w:spacing w:before="0" w:beforeAutospacing="0" w:after="0" w:afterAutospacing="0"/>
              <w:ind w:left="709"/>
              <w:rPr>
                <w:rFonts w:asciiTheme="minorHAnsi" w:hAnsiTheme="minorHAnsi" w:cstheme="minorHAnsi"/>
                <w:sz w:val="21"/>
                <w:szCs w:val="21"/>
              </w:rPr>
            </w:pPr>
            <w:r w:rsidRPr="005D15BE">
              <w:rPr>
                <w:rFonts w:asciiTheme="minorHAnsi" w:hAnsiTheme="minorHAnsi" w:cstheme="minorHAnsi"/>
                <w:sz w:val="21"/>
                <w:szCs w:val="21"/>
              </w:rPr>
              <w:t>Tela superamoled 10” ou superior</w:t>
            </w:r>
          </w:p>
          <w:p w:rsidR="00156F1A" w:rsidRPr="005D15BE" w:rsidRDefault="00156F1A" w:rsidP="0060556F">
            <w:pPr>
              <w:jc w:val="center"/>
              <w:rPr>
                <w:rFonts w:asciiTheme="minorHAnsi" w:hAnsiTheme="minorHAnsi" w:cstheme="minorHAnsi"/>
                <w:color w:val="000000"/>
                <w:sz w:val="21"/>
                <w:szCs w:val="21"/>
              </w:rPr>
            </w:pPr>
          </w:p>
          <w:p w:rsidR="00156F1A" w:rsidRPr="005D15BE" w:rsidRDefault="00156F1A" w:rsidP="0060556F">
            <w:pPr>
              <w:jc w:val="center"/>
              <w:rPr>
                <w:rFonts w:asciiTheme="minorHAnsi" w:hAnsiTheme="minorHAnsi" w:cstheme="minorHAnsi"/>
                <w:color w:val="000000"/>
                <w:sz w:val="24"/>
                <w:szCs w:val="24"/>
              </w:rPr>
            </w:pPr>
          </w:p>
        </w:tc>
        <w:tc>
          <w:tcPr>
            <w:tcW w:w="744" w:type="pct"/>
            <w:shd w:val="clear" w:color="auto" w:fill="auto"/>
            <w:vAlign w:val="center"/>
          </w:tcPr>
          <w:p w:rsidR="00156F1A" w:rsidRPr="00A65A55" w:rsidRDefault="00156F1A" w:rsidP="00156F1A">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R$ </w:t>
            </w:r>
            <w:r w:rsidR="008257F8">
              <w:rPr>
                <w:rFonts w:asciiTheme="minorHAnsi" w:hAnsiTheme="minorHAnsi" w:cstheme="minorHAnsi"/>
                <w:color w:val="000000"/>
                <w:sz w:val="22"/>
                <w:szCs w:val="22"/>
              </w:rPr>
              <w:t>3.366,333</w:t>
            </w:r>
          </w:p>
        </w:tc>
      </w:tr>
      <w:tr w:rsidR="00156F1A" w:rsidRPr="008257F8" w:rsidTr="0060556F">
        <w:trPr>
          <w:trHeight w:val="31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14</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 1</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Pr="005D15BE" w:rsidRDefault="00156F1A" w:rsidP="0060556F">
            <w:pPr>
              <w:pStyle w:val="Ttulo1"/>
              <w:rPr>
                <w:rFonts w:asciiTheme="minorHAnsi" w:hAnsiTheme="minorHAnsi" w:cstheme="minorHAnsi"/>
                <w:b w:val="0"/>
                <w:color w:val="000000"/>
                <w:szCs w:val="24"/>
              </w:rPr>
            </w:pPr>
            <w:r w:rsidRPr="005D15BE">
              <w:rPr>
                <w:rFonts w:asciiTheme="minorHAnsi" w:hAnsiTheme="minorHAnsi" w:cstheme="minorHAnsi"/>
                <w:b w:val="0"/>
                <w:color w:val="000000"/>
                <w:szCs w:val="24"/>
              </w:rPr>
              <w:t>Central Telefônica</w:t>
            </w:r>
          </w:p>
          <w:p w:rsidR="00156F1A" w:rsidRPr="005D15BE" w:rsidRDefault="00156F1A" w:rsidP="0060556F">
            <w:pPr>
              <w:rPr>
                <w:rFonts w:asciiTheme="minorHAnsi" w:hAnsiTheme="minorHAnsi" w:cstheme="minorHAnsi"/>
                <w:sz w:val="24"/>
                <w:szCs w:val="24"/>
              </w:rPr>
            </w:pPr>
            <w:r w:rsidRPr="005D15BE">
              <w:rPr>
                <w:rFonts w:asciiTheme="minorHAnsi" w:hAnsiTheme="minorHAnsi" w:cstheme="minorHAnsi"/>
                <w:sz w:val="24"/>
                <w:szCs w:val="24"/>
              </w:rPr>
              <w:t xml:space="preserve">  8 troncos (posições para receber linhas telefônicas) analógicos; </w:t>
            </w:r>
          </w:p>
          <w:p w:rsidR="00156F1A" w:rsidRPr="005D15BE" w:rsidRDefault="00156F1A" w:rsidP="0060556F">
            <w:pPr>
              <w:rPr>
                <w:rFonts w:asciiTheme="minorHAnsi" w:hAnsiTheme="minorHAnsi" w:cstheme="minorHAnsi"/>
                <w:sz w:val="24"/>
                <w:szCs w:val="24"/>
              </w:rPr>
            </w:pPr>
            <w:r w:rsidRPr="005D15BE">
              <w:rPr>
                <w:rFonts w:asciiTheme="minorHAnsi" w:hAnsiTheme="minorHAnsi" w:cstheme="minorHAnsi"/>
                <w:sz w:val="24"/>
                <w:szCs w:val="24"/>
              </w:rPr>
              <w:t xml:space="preserve">  4 troncos IP (SIP); </w:t>
            </w:r>
          </w:p>
          <w:p w:rsidR="00156F1A" w:rsidRPr="005D15BE" w:rsidRDefault="00156F1A" w:rsidP="0060556F">
            <w:pPr>
              <w:rPr>
                <w:rFonts w:asciiTheme="minorHAnsi" w:hAnsiTheme="minorHAnsi" w:cstheme="minorHAnsi"/>
                <w:sz w:val="24"/>
                <w:szCs w:val="24"/>
              </w:rPr>
            </w:pPr>
            <w:r w:rsidRPr="005D15BE">
              <w:rPr>
                <w:rFonts w:asciiTheme="minorHAnsi" w:hAnsiTheme="minorHAnsi" w:cstheme="minorHAnsi"/>
                <w:sz w:val="24"/>
                <w:szCs w:val="24"/>
              </w:rPr>
              <w:t xml:space="preserve">  32 ramais analógicos; </w:t>
            </w:r>
          </w:p>
          <w:p w:rsidR="00156F1A" w:rsidRPr="005D15BE" w:rsidRDefault="00156F1A" w:rsidP="0060556F">
            <w:pPr>
              <w:rPr>
                <w:rFonts w:asciiTheme="minorHAnsi" w:hAnsiTheme="minorHAnsi" w:cstheme="minorHAnsi"/>
                <w:sz w:val="24"/>
                <w:szCs w:val="24"/>
              </w:rPr>
            </w:pPr>
            <w:r w:rsidRPr="005D15BE">
              <w:rPr>
                <w:rFonts w:asciiTheme="minorHAnsi" w:hAnsiTheme="minorHAnsi" w:cstheme="minorHAnsi"/>
                <w:sz w:val="24"/>
                <w:szCs w:val="24"/>
              </w:rPr>
              <w:t>  8 ramais digitais;</w:t>
            </w:r>
          </w:p>
        </w:tc>
        <w:tc>
          <w:tcPr>
            <w:tcW w:w="744" w:type="pct"/>
            <w:shd w:val="clear" w:color="auto" w:fill="auto"/>
            <w:vAlign w:val="center"/>
            <w:hideMark/>
          </w:tcPr>
          <w:p w:rsidR="00156F1A" w:rsidRPr="008257F8" w:rsidRDefault="00156F1A" w:rsidP="0060556F">
            <w:pPr>
              <w:jc w:val="center"/>
              <w:rPr>
                <w:rFonts w:asciiTheme="minorHAnsi" w:hAnsiTheme="minorHAnsi" w:cstheme="minorHAnsi"/>
                <w:color w:val="FF0000"/>
                <w:sz w:val="22"/>
                <w:szCs w:val="22"/>
              </w:rPr>
            </w:pPr>
            <w:r w:rsidRPr="006B65AF">
              <w:rPr>
                <w:rFonts w:asciiTheme="minorHAnsi" w:hAnsiTheme="minorHAnsi" w:cstheme="minorHAnsi"/>
                <w:sz w:val="22"/>
                <w:szCs w:val="22"/>
              </w:rPr>
              <w:t>R$</w:t>
            </w:r>
            <w:r w:rsidR="008257F8" w:rsidRPr="006B65AF">
              <w:rPr>
                <w:rFonts w:asciiTheme="minorHAnsi" w:hAnsiTheme="minorHAnsi" w:cstheme="minorHAnsi"/>
                <w:sz w:val="22"/>
                <w:szCs w:val="22"/>
              </w:rPr>
              <w:t xml:space="preserve"> </w:t>
            </w:r>
            <w:r w:rsidR="006B65AF" w:rsidRPr="006B65AF">
              <w:rPr>
                <w:rFonts w:asciiTheme="minorHAnsi" w:hAnsiTheme="minorHAnsi" w:cstheme="minorHAnsi"/>
                <w:sz w:val="22"/>
                <w:szCs w:val="22"/>
              </w:rPr>
              <w:t>6.184,00</w:t>
            </w:r>
          </w:p>
        </w:tc>
      </w:tr>
      <w:tr w:rsidR="00156F1A" w:rsidRPr="00A65A55" w:rsidTr="0060556F">
        <w:trPr>
          <w:trHeight w:val="315"/>
        </w:trPr>
        <w:tc>
          <w:tcPr>
            <w:tcW w:w="516" w:type="pct"/>
            <w:shd w:val="clear" w:color="auto" w:fill="auto"/>
            <w:vAlign w:val="center"/>
            <w:hideMark/>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1019"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10</w:t>
            </w:r>
          </w:p>
        </w:tc>
        <w:tc>
          <w:tcPr>
            <w:tcW w:w="771" w:type="pct"/>
            <w:shd w:val="clear" w:color="auto" w:fill="auto"/>
            <w:vAlign w:val="center"/>
            <w:hideMark/>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hideMark/>
          </w:tcPr>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 xml:space="preserve">Telefone Sem Fio </w:t>
            </w:r>
            <w:r>
              <w:rPr>
                <w:rFonts w:asciiTheme="minorHAnsi" w:hAnsiTheme="minorHAnsi" w:cstheme="minorHAnsi"/>
                <w:color w:val="000000"/>
                <w:sz w:val="24"/>
                <w:szCs w:val="24"/>
              </w:rPr>
              <w:t>Preto</w:t>
            </w:r>
          </w:p>
          <w:p w:rsidR="00156F1A" w:rsidRPr="005D15BE" w:rsidRDefault="00156F1A" w:rsidP="0060556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 Identificador de Chamada </w:t>
            </w:r>
          </w:p>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 Frequência 1.9</w:t>
            </w:r>
          </w:p>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 Alimentação 2,4v 600mA</w:t>
            </w:r>
          </w:p>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 Antena Interna</w:t>
            </w:r>
          </w:p>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 Ajuste de Volume</w:t>
            </w:r>
          </w:p>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 Agenda Telefônica</w:t>
            </w:r>
          </w:p>
          <w:p w:rsidR="00156F1A" w:rsidRPr="005D15BE" w:rsidRDefault="00156F1A" w:rsidP="0060556F">
            <w:pPr>
              <w:jc w:val="center"/>
              <w:rPr>
                <w:rFonts w:asciiTheme="minorHAnsi" w:hAnsiTheme="minorHAnsi" w:cstheme="minorHAnsi"/>
                <w:color w:val="000000"/>
                <w:sz w:val="24"/>
                <w:szCs w:val="24"/>
              </w:rPr>
            </w:pPr>
          </w:p>
        </w:tc>
        <w:tc>
          <w:tcPr>
            <w:tcW w:w="744" w:type="pct"/>
            <w:shd w:val="clear" w:color="auto" w:fill="auto"/>
            <w:vAlign w:val="center"/>
            <w:hideMark/>
          </w:tcPr>
          <w:p w:rsidR="00156F1A" w:rsidRPr="00A65A55" w:rsidRDefault="00156F1A" w:rsidP="00156F1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R$ </w:t>
            </w:r>
            <w:r w:rsidR="008257F8">
              <w:rPr>
                <w:rFonts w:asciiTheme="minorHAnsi" w:hAnsiTheme="minorHAnsi" w:cstheme="minorHAnsi"/>
                <w:color w:val="000000"/>
                <w:sz w:val="22"/>
                <w:szCs w:val="22"/>
              </w:rPr>
              <w:t>126,666</w:t>
            </w:r>
          </w:p>
        </w:tc>
      </w:tr>
      <w:tr w:rsidR="00156F1A" w:rsidRPr="00A65A55" w:rsidTr="0060556F">
        <w:trPr>
          <w:trHeight w:val="315"/>
        </w:trPr>
        <w:tc>
          <w:tcPr>
            <w:tcW w:w="516" w:type="pct"/>
            <w:shd w:val="clear" w:color="auto" w:fill="auto"/>
            <w:vAlign w:val="center"/>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1019"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5</w:t>
            </w:r>
          </w:p>
        </w:tc>
        <w:tc>
          <w:tcPr>
            <w:tcW w:w="771"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tcPr>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Hd Externo De 2tb</w:t>
            </w:r>
          </w:p>
        </w:tc>
        <w:tc>
          <w:tcPr>
            <w:tcW w:w="744" w:type="pct"/>
            <w:shd w:val="clear" w:color="auto" w:fill="auto"/>
            <w:vAlign w:val="center"/>
          </w:tcPr>
          <w:p w:rsidR="00156F1A" w:rsidRPr="00A65A55" w:rsidRDefault="00156F1A" w:rsidP="00156F1A">
            <w:pPr>
              <w:jc w:val="center"/>
              <w:rPr>
                <w:rFonts w:asciiTheme="minorHAnsi" w:hAnsiTheme="minorHAnsi" w:cstheme="minorHAnsi"/>
                <w:color w:val="000000"/>
                <w:sz w:val="22"/>
                <w:szCs w:val="22"/>
              </w:rPr>
            </w:pPr>
            <w:r w:rsidRPr="006B65AF">
              <w:rPr>
                <w:rFonts w:asciiTheme="minorHAnsi" w:hAnsiTheme="minorHAnsi" w:cstheme="minorHAnsi"/>
                <w:sz w:val="22"/>
                <w:szCs w:val="22"/>
              </w:rPr>
              <w:t xml:space="preserve">R$ </w:t>
            </w:r>
            <w:r w:rsidR="006B65AF" w:rsidRPr="006B65AF">
              <w:rPr>
                <w:rFonts w:asciiTheme="minorHAnsi" w:hAnsiTheme="minorHAnsi" w:cstheme="minorHAnsi"/>
                <w:sz w:val="22"/>
                <w:szCs w:val="22"/>
              </w:rPr>
              <w:t>471,666</w:t>
            </w:r>
          </w:p>
        </w:tc>
      </w:tr>
      <w:tr w:rsidR="00156F1A" w:rsidRPr="00A65A55" w:rsidTr="0060556F">
        <w:trPr>
          <w:trHeight w:val="315"/>
        </w:trPr>
        <w:tc>
          <w:tcPr>
            <w:tcW w:w="516" w:type="pct"/>
            <w:shd w:val="clear" w:color="auto" w:fill="auto"/>
            <w:vAlign w:val="center"/>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1019"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4</w:t>
            </w:r>
          </w:p>
        </w:tc>
        <w:tc>
          <w:tcPr>
            <w:tcW w:w="771"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tcPr>
          <w:p w:rsidR="00156F1A" w:rsidRDefault="00156F1A" w:rsidP="0060556F">
            <w:pPr>
              <w:pStyle w:val="NormalWeb"/>
              <w:spacing w:before="0" w:beforeAutospacing="0" w:after="0" w:afterAutospacing="0"/>
              <w:rPr>
                <w:rFonts w:asciiTheme="minorHAnsi" w:hAnsiTheme="minorHAnsi" w:cstheme="minorHAnsi"/>
                <w:b/>
                <w:bCs/>
                <w:color w:val="000000"/>
                <w:lang w:val="en-US"/>
              </w:rPr>
            </w:pPr>
            <w:r>
              <w:rPr>
                <w:rFonts w:asciiTheme="minorHAnsi" w:hAnsiTheme="minorHAnsi" w:cstheme="minorHAnsi"/>
                <w:b/>
                <w:bCs/>
                <w:color w:val="000000"/>
                <w:lang w:val="en-US"/>
              </w:rPr>
              <w:t>Características mínimas:</w:t>
            </w:r>
          </w:p>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Roteador Wi-Fi ACtion R1200 trabalha com a tecnologia AC, ou seja, atua nas frequências 2,4 e 5 GHz, garantindo uma conexão mais veloz e estável AC 1200»Dual band: 2.4 e 5 GHz»Chipset Broadcom»App ACtion R1200»4 portas Fast Ethernet»Controle parental»QoS»Compatível com IPv6</w:t>
            </w:r>
          </w:p>
        </w:tc>
        <w:tc>
          <w:tcPr>
            <w:tcW w:w="744" w:type="pct"/>
            <w:shd w:val="clear" w:color="auto" w:fill="auto"/>
            <w:vAlign w:val="center"/>
          </w:tcPr>
          <w:p w:rsidR="00156F1A" w:rsidRPr="00A65A55" w:rsidRDefault="00156F1A" w:rsidP="00156F1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R$ </w:t>
            </w:r>
            <w:r w:rsidR="008257F8">
              <w:rPr>
                <w:rFonts w:asciiTheme="minorHAnsi" w:hAnsiTheme="minorHAnsi" w:cstheme="minorHAnsi"/>
                <w:color w:val="000000"/>
                <w:sz w:val="22"/>
                <w:szCs w:val="22"/>
              </w:rPr>
              <w:t>333,00</w:t>
            </w:r>
          </w:p>
        </w:tc>
      </w:tr>
      <w:tr w:rsidR="00156F1A" w:rsidRPr="00A65A55" w:rsidTr="0060556F">
        <w:trPr>
          <w:trHeight w:val="315"/>
        </w:trPr>
        <w:tc>
          <w:tcPr>
            <w:tcW w:w="516" w:type="pct"/>
            <w:shd w:val="clear" w:color="auto" w:fill="auto"/>
            <w:vAlign w:val="center"/>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18</w:t>
            </w:r>
          </w:p>
        </w:tc>
        <w:tc>
          <w:tcPr>
            <w:tcW w:w="1019"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2</w:t>
            </w:r>
          </w:p>
        </w:tc>
        <w:tc>
          <w:tcPr>
            <w:tcW w:w="771"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tcPr>
          <w:p w:rsidR="00156F1A" w:rsidRPr="005D15BE" w:rsidRDefault="00156F1A" w:rsidP="0060556F">
            <w:pPr>
              <w:rPr>
                <w:rFonts w:asciiTheme="minorHAnsi" w:hAnsiTheme="minorHAnsi" w:cstheme="minorHAnsi"/>
                <w:color w:val="000000"/>
                <w:sz w:val="24"/>
                <w:szCs w:val="24"/>
              </w:rPr>
            </w:pPr>
            <w:r w:rsidRPr="005D15BE">
              <w:rPr>
                <w:rFonts w:asciiTheme="minorHAnsi" w:hAnsiTheme="minorHAnsi" w:cstheme="minorHAnsi"/>
                <w:color w:val="000000"/>
                <w:sz w:val="24"/>
                <w:szCs w:val="24"/>
              </w:rPr>
              <w:t xml:space="preserve">Auto Transformador 1500va Bivolt 110-220v 220-110v  </w:t>
            </w:r>
          </w:p>
        </w:tc>
        <w:tc>
          <w:tcPr>
            <w:tcW w:w="744" w:type="pct"/>
            <w:shd w:val="clear" w:color="auto" w:fill="auto"/>
            <w:vAlign w:val="center"/>
          </w:tcPr>
          <w:p w:rsidR="00156F1A" w:rsidRPr="00A65A55" w:rsidRDefault="00156F1A" w:rsidP="00156F1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R$ </w:t>
            </w:r>
            <w:r w:rsidR="008257F8">
              <w:rPr>
                <w:rFonts w:asciiTheme="minorHAnsi" w:hAnsiTheme="minorHAnsi" w:cstheme="minorHAnsi"/>
                <w:color w:val="000000"/>
                <w:sz w:val="22"/>
                <w:szCs w:val="22"/>
              </w:rPr>
              <w:t>149,666</w:t>
            </w:r>
          </w:p>
        </w:tc>
      </w:tr>
      <w:tr w:rsidR="00156F1A" w:rsidRPr="00A65A55" w:rsidTr="0060556F">
        <w:trPr>
          <w:trHeight w:val="1321"/>
        </w:trPr>
        <w:tc>
          <w:tcPr>
            <w:tcW w:w="516" w:type="pct"/>
            <w:shd w:val="clear" w:color="auto" w:fill="auto"/>
            <w:vAlign w:val="center"/>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1019"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10</w:t>
            </w:r>
          </w:p>
        </w:tc>
        <w:tc>
          <w:tcPr>
            <w:tcW w:w="771"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tcPr>
          <w:p w:rsidR="00156F1A" w:rsidRPr="005D15BE" w:rsidRDefault="00156F1A" w:rsidP="0060556F">
            <w:pPr>
              <w:spacing w:before="100" w:beforeAutospacing="1" w:after="100" w:afterAutospacing="1"/>
              <w:rPr>
                <w:rStyle w:val="a-list-item"/>
                <w:rFonts w:asciiTheme="minorHAnsi" w:hAnsiTheme="minorHAnsi" w:cstheme="minorHAnsi"/>
                <w:sz w:val="24"/>
                <w:szCs w:val="24"/>
              </w:rPr>
            </w:pPr>
            <w:r w:rsidRPr="005D15BE">
              <w:rPr>
                <w:rFonts w:asciiTheme="minorHAnsi" w:hAnsiTheme="minorHAnsi" w:cstheme="minorHAnsi"/>
                <w:sz w:val="24"/>
                <w:szCs w:val="24"/>
              </w:rPr>
              <w:t xml:space="preserve">Combo Teclado e Mouse sem Fio Design Compacto, Conexão por Nanoreceptor USB, Pilhas Inclusas e Layout ABNT2 </w:t>
            </w:r>
            <w:r w:rsidRPr="005D15BE">
              <w:rPr>
                <w:rStyle w:val="a-list-item"/>
                <w:rFonts w:asciiTheme="minorHAnsi" w:hAnsiTheme="minorHAnsi" w:cstheme="minorHAnsi"/>
                <w:sz w:val="24"/>
                <w:szCs w:val="24"/>
              </w:rPr>
              <w:t xml:space="preserve">A conexão sem f o de 2.4GHz, permite um alcance de </w:t>
            </w:r>
            <w:r w:rsidRPr="005D15BE">
              <w:rPr>
                <w:rStyle w:val="a-list-item"/>
                <w:rFonts w:asciiTheme="minorHAnsi" w:hAnsiTheme="minorHAnsi" w:cstheme="minorHAnsi"/>
                <w:sz w:val="24"/>
                <w:szCs w:val="24"/>
              </w:rPr>
              <w:lastRenderedPageBreak/>
              <w:t>até 10 metros de distância, sem atrasos ou interrupções, Criptografia AES de 128 bits</w:t>
            </w:r>
          </w:p>
          <w:p w:rsidR="00156F1A" w:rsidRPr="005D15BE" w:rsidRDefault="00156F1A" w:rsidP="0060556F">
            <w:pPr>
              <w:spacing w:before="100" w:beforeAutospacing="1" w:after="100" w:afterAutospacing="1"/>
              <w:rPr>
                <w:rFonts w:asciiTheme="minorHAnsi" w:hAnsiTheme="minorHAnsi" w:cstheme="minorHAnsi"/>
                <w:sz w:val="24"/>
                <w:szCs w:val="24"/>
              </w:rPr>
            </w:pPr>
          </w:p>
        </w:tc>
        <w:tc>
          <w:tcPr>
            <w:tcW w:w="744" w:type="pct"/>
            <w:shd w:val="clear" w:color="auto" w:fill="auto"/>
            <w:vAlign w:val="center"/>
          </w:tcPr>
          <w:p w:rsidR="00156F1A" w:rsidRPr="00A65A55" w:rsidRDefault="00156F1A" w:rsidP="00156F1A">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R$ </w:t>
            </w:r>
            <w:r w:rsidR="008257F8">
              <w:rPr>
                <w:rFonts w:asciiTheme="minorHAnsi" w:hAnsiTheme="minorHAnsi" w:cstheme="minorHAnsi"/>
                <w:color w:val="000000"/>
                <w:sz w:val="22"/>
                <w:szCs w:val="22"/>
              </w:rPr>
              <w:t>169,666</w:t>
            </w:r>
          </w:p>
        </w:tc>
      </w:tr>
      <w:tr w:rsidR="00156F1A" w:rsidRPr="00A65A55" w:rsidTr="0060556F">
        <w:trPr>
          <w:trHeight w:val="315"/>
        </w:trPr>
        <w:tc>
          <w:tcPr>
            <w:tcW w:w="516" w:type="pct"/>
            <w:shd w:val="clear" w:color="auto" w:fill="auto"/>
            <w:vAlign w:val="center"/>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20</w:t>
            </w:r>
          </w:p>
        </w:tc>
        <w:tc>
          <w:tcPr>
            <w:tcW w:w="1019"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10</w:t>
            </w:r>
          </w:p>
        </w:tc>
        <w:tc>
          <w:tcPr>
            <w:tcW w:w="771"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tcPr>
          <w:p w:rsidR="00156F1A" w:rsidRPr="005D15BE" w:rsidRDefault="00156F1A" w:rsidP="0060556F">
            <w:pPr>
              <w:spacing w:before="100" w:beforeAutospacing="1" w:after="100" w:afterAutospacing="1"/>
              <w:rPr>
                <w:rFonts w:asciiTheme="minorHAnsi" w:hAnsiTheme="minorHAnsi" w:cstheme="minorHAnsi"/>
                <w:sz w:val="24"/>
                <w:szCs w:val="24"/>
              </w:rPr>
            </w:pPr>
            <w:r w:rsidRPr="005D15BE">
              <w:rPr>
                <w:rFonts w:asciiTheme="minorHAnsi" w:hAnsiTheme="minorHAnsi" w:cstheme="minorHAnsi"/>
                <w:color w:val="000000"/>
                <w:sz w:val="24"/>
                <w:szCs w:val="24"/>
              </w:rPr>
              <w:t>Cabo Hdmi 2.0 4k 3m banhado a ouro</w:t>
            </w:r>
          </w:p>
        </w:tc>
        <w:tc>
          <w:tcPr>
            <w:tcW w:w="744" w:type="pct"/>
            <w:shd w:val="clear" w:color="auto" w:fill="auto"/>
            <w:vAlign w:val="center"/>
          </w:tcPr>
          <w:p w:rsidR="00156F1A" w:rsidRPr="00A65A55" w:rsidRDefault="00156F1A" w:rsidP="00156F1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R$ </w:t>
            </w:r>
            <w:r w:rsidR="00886EBD">
              <w:rPr>
                <w:rFonts w:asciiTheme="minorHAnsi" w:hAnsiTheme="minorHAnsi" w:cstheme="minorHAnsi"/>
                <w:color w:val="000000"/>
                <w:sz w:val="22"/>
                <w:szCs w:val="22"/>
              </w:rPr>
              <w:t>58,30</w:t>
            </w:r>
          </w:p>
        </w:tc>
      </w:tr>
      <w:tr w:rsidR="00156F1A" w:rsidRPr="00A65A55" w:rsidTr="0060556F">
        <w:trPr>
          <w:trHeight w:val="315"/>
        </w:trPr>
        <w:tc>
          <w:tcPr>
            <w:tcW w:w="516" w:type="pct"/>
            <w:shd w:val="clear" w:color="auto" w:fill="auto"/>
            <w:vAlign w:val="center"/>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21</w:t>
            </w:r>
          </w:p>
        </w:tc>
        <w:tc>
          <w:tcPr>
            <w:tcW w:w="1019"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 xml:space="preserve">03 </w:t>
            </w:r>
          </w:p>
        </w:tc>
        <w:tc>
          <w:tcPr>
            <w:tcW w:w="771"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Caixa</w:t>
            </w:r>
          </w:p>
        </w:tc>
        <w:tc>
          <w:tcPr>
            <w:tcW w:w="1950" w:type="pct"/>
            <w:shd w:val="clear" w:color="auto" w:fill="auto"/>
            <w:vAlign w:val="center"/>
          </w:tcPr>
          <w:p w:rsidR="00156F1A" w:rsidRPr="005D15BE" w:rsidRDefault="00156F1A" w:rsidP="0060556F">
            <w:pPr>
              <w:spacing w:before="100" w:beforeAutospacing="1" w:after="100" w:afterAutospacing="1"/>
              <w:rPr>
                <w:rFonts w:asciiTheme="minorHAnsi" w:hAnsiTheme="minorHAnsi" w:cstheme="minorHAnsi"/>
                <w:color w:val="000000"/>
                <w:sz w:val="24"/>
                <w:szCs w:val="24"/>
              </w:rPr>
            </w:pPr>
            <w:r w:rsidRPr="005D15BE">
              <w:rPr>
                <w:rFonts w:asciiTheme="minorHAnsi" w:hAnsiTheme="minorHAnsi" w:cstheme="minorHAnsi"/>
                <w:color w:val="000000"/>
                <w:sz w:val="24"/>
                <w:szCs w:val="24"/>
              </w:rPr>
              <w:t>Cabo de Rede Revestido de Pvc, Cat6, Utp, bitola: 24 awg</w:t>
            </w:r>
          </w:p>
        </w:tc>
        <w:tc>
          <w:tcPr>
            <w:tcW w:w="744" w:type="pct"/>
            <w:shd w:val="clear" w:color="auto" w:fill="auto"/>
            <w:vAlign w:val="center"/>
          </w:tcPr>
          <w:p w:rsidR="00156F1A" w:rsidRPr="00A65A55" w:rsidRDefault="00156F1A" w:rsidP="00156F1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R$ </w:t>
            </w:r>
            <w:r w:rsidR="00886EBD">
              <w:rPr>
                <w:rFonts w:asciiTheme="minorHAnsi" w:hAnsiTheme="minorHAnsi" w:cstheme="minorHAnsi"/>
                <w:color w:val="000000"/>
                <w:sz w:val="22"/>
                <w:szCs w:val="22"/>
              </w:rPr>
              <w:t>760,00</w:t>
            </w:r>
          </w:p>
        </w:tc>
      </w:tr>
      <w:tr w:rsidR="00156F1A" w:rsidRPr="00A65A55" w:rsidTr="0060556F">
        <w:trPr>
          <w:trHeight w:val="315"/>
        </w:trPr>
        <w:tc>
          <w:tcPr>
            <w:tcW w:w="516" w:type="pct"/>
            <w:shd w:val="clear" w:color="auto" w:fill="auto"/>
            <w:vAlign w:val="center"/>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22</w:t>
            </w:r>
          </w:p>
        </w:tc>
        <w:tc>
          <w:tcPr>
            <w:tcW w:w="1019"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02</w:t>
            </w:r>
          </w:p>
        </w:tc>
        <w:tc>
          <w:tcPr>
            <w:tcW w:w="771"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tcPr>
          <w:p w:rsidR="00156F1A" w:rsidRPr="005D15BE" w:rsidRDefault="00156F1A" w:rsidP="0060556F">
            <w:pPr>
              <w:spacing w:before="100" w:beforeAutospacing="1" w:after="100" w:afterAutospacing="1"/>
              <w:rPr>
                <w:rFonts w:asciiTheme="minorHAnsi" w:hAnsiTheme="minorHAnsi" w:cstheme="minorHAnsi"/>
                <w:color w:val="000000"/>
                <w:sz w:val="24"/>
                <w:szCs w:val="24"/>
              </w:rPr>
            </w:pPr>
            <w:r w:rsidRPr="005D15BE">
              <w:rPr>
                <w:rFonts w:asciiTheme="minorHAnsi" w:hAnsiTheme="minorHAnsi" w:cstheme="minorHAnsi"/>
                <w:color w:val="000000"/>
                <w:sz w:val="24"/>
                <w:szCs w:val="24"/>
              </w:rPr>
              <w:t>Apresentador de Slides wireless com 6 bot</w:t>
            </w:r>
            <w:r>
              <w:rPr>
                <w:rFonts w:asciiTheme="minorHAnsi" w:hAnsiTheme="minorHAnsi" w:cstheme="minorHAnsi"/>
                <w:color w:val="000000"/>
                <w:sz w:val="24"/>
                <w:szCs w:val="24"/>
              </w:rPr>
              <w:t>ões, inclusive bateria e laser ó</w:t>
            </w:r>
            <w:r w:rsidRPr="005D15BE">
              <w:rPr>
                <w:rFonts w:asciiTheme="minorHAnsi" w:hAnsiTheme="minorHAnsi" w:cstheme="minorHAnsi"/>
                <w:color w:val="000000"/>
                <w:sz w:val="24"/>
                <w:szCs w:val="24"/>
              </w:rPr>
              <w:t>ptico</w:t>
            </w:r>
          </w:p>
        </w:tc>
        <w:tc>
          <w:tcPr>
            <w:tcW w:w="744" w:type="pct"/>
            <w:shd w:val="clear" w:color="auto" w:fill="auto"/>
            <w:vAlign w:val="center"/>
          </w:tcPr>
          <w:p w:rsidR="00156F1A" w:rsidRPr="00A65A55" w:rsidRDefault="00156F1A"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R$</w:t>
            </w:r>
            <w:r w:rsidR="00886EBD">
              <w:rPr>
                <w:rFonts w:asciiTheme="minorHAnsi" w:hAnsiTheme="minorHAnsi" w:cstheme="minorHAnsi"/>
                <w:color w:val="000000"/>
                <w:sz w:val="22"/>
                <w:szCs w:val="22"/>
              </w:rPr>
              <w:t xml:space="preserve"> 173,00</w:t>
            </w:r>
          </w:p>
        </w:tc>
      </w:tr>
      <w:tr w:rsidR="009B2325" w:rsidRPr="007026A0" w:rsidTr="0060556F">
        <w:trPr>
          <w:trHeight w:val="315"/>
        </w:trPr>
        <w:tc>
          <w:tcPr>
            <w:tcW w:w="516" w:type="pct"/>
            <w:shd w:val="clear" w:color="auto" w:fill="auto"/>
            <w:vAlign w:val="center"/>
          </w:tcPr>
          <w:p w:rsidR="00156F1A" w:rsidRDefault="006B65AF" w:rsidP="0060556F">
            <w:pPr>
              <w:jc w:val="center"/>
              <w:rPr>
                <w:rFonts w:asciiTheme="minorHAnsi" w:hAnsiTheme="minorHAnsi" w:cstheme="minorHAnsi"/>
                <w:color w:val="000000"/>
                <w:sz w:val="22"/>
                <w:szCs w:val="22"/>
              </w:rPr>
            </w:pPr>
            <w:r>
              <w:rPr>
                <w:rFonts w:asciiTheme="minorHAnsi" w:hAnsiTheme="minorHAnsi" w:cstheme="minorHAnsi"/>
                <w:color w:val="000000"/>
                <w:sz w:val="22"/>
                <w:szCs w:val="22"/>
              </w:rPr>
              <w:t>23</w:t>
            </w:r>
          </w:p>
        </w:tc>
        <w:tc>
          <w:tcPr>
            <w:tcW w:w="1019"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02</w:t>
            </w:r>
          </w:p>
        </w:tc>
        <w:tc>
          <w:tcPr>
            <w:tcW w:w="771" w:type="pct"/>
            <w:shd w:val="clear" w:color="auto" w:fill="auto"/>
            <w:vAlign w:val="center"/>
          </w:tcPr>
          <w:p w:rsidR="00156F1A" w:rsidRPr="005D15BE" w:rsidRDefault="00156F1A" w:rsidP="0060556F">
            <w:pPr>
              <w:jc w:val="center"/>
              <w:rPr>
                <w:rFonts w:asciiTheme="minorHAnsi" w:hAnsiTheme="minorHAnsi" w:cstheme="minorHAnsi"/>
                <w:color w:val="000000"/>
                <w:sz w:val="24"/>
                <w:szCs w:val="24"/>
              </w:rPr>
            </w:pPr>
            <w:r w:rsidRPr="005D15BE">
              <w:rPr>
                <w:rFonts w:asciiTheme="minorHAnsi" w:hAnsiTheme="minorHAnsi" w:cstheme="minorHAnsi"/>
                <w:color w:val="000000"/>
                <w:sz w:val="24"/>
                <w:szCs w:val="24"/>
              </w:rPr>
              <w:t>Unid.</w:t>
            </w:r>
          </w:p>
        </w:tc>
        <w:tc>
          <w:tcPr>
            <w:tcW w:w="1950" w:type="pct"/>
            <w:shd w:val="clear" w:color="auto" w:fill="auto"/>
            <w:vAlign w:val="center"/>
          </w:tcPr>
          <w:p w:rsidR="00156F1A" w:rsidRDefault="00156F1A" w:rsidP="0060556F">
            <w:pPr>
              <w:pStyle w:val="NormalWeb"/>
              <w:spacing w:before="0" w:beforeAutospacing="0" w:after="0" w:afterAutospacing="0"/>
              <w:rPr>
                <w:rFonts w:asciiTheme="minorHAnsi" w:hAnsiTheme="minorHAnsi" w:cstheme="minorHAnsi"/>
                <w:b/>
                <w:bCs/>
                <w:color w:val="000000"/>
                <w:lang w:val="en-US"/>
              </w:rPr>
            </w:pPr>
            <w:r>
              <w:rPr>
                <w:rFonts w:asciiTheme="minorHAnsi" w:hAnsiTheme="minorHAnsi" w:cstheme="minorHAnsi"/>
                <w:b/>
                <w:bCs/>
                <w:color w:val="000000"/>
                <w:lang w:val="en-US"/>
              </w:rPr>
              <w:t>Características mínimas:</w:t>
            </w:r>
          </w:p>
          <w:p w:rsidR="00156F1A" w:rsidRPr="005D15BE" w:rsidRDefault="00156F1A" w:rsidP="0060556F">
            <w:pPr>
              <w:pStyle w:val="NormalWeb"/>
              <w:spacing w:before="0" w:beforeAutospacing="0" w:after="0" w:afterAutospacing="0"/>
              <w:rPr>
                <w:rFonts w:asciiTheme="minorHAnsi" w:hAnsiTheme="minorHAnsi" w:cstheme="minorHAnsi"/>
              </w:rPr>
            </w:pPr>
            <w:r w:rsidRPr="005D15BE">
              <w:rPr>
                <w:rFonts w:asciiTheme="minorHAnsi" w:hAnsiTheme="minorHAnsi" w:cstheme="minorHAnsi"/>
              </w:rPr>
              <w:t>SMART TV (TELA: 50"; RESOLUÇÃO: 3840x2160</w:t>
            </w:r>
          </w:p>
          <w:p w:rsidR="00156F1A" w:rsidRPr="005D15BE" w:rsidRDefault="00156F1A" w:rsidP="0060556F">
            <w:pPr>
              <w:pStyle w:val="NormalWeb"/>
              <w:spacing w:before="0" w:beforeAutospacing="0" w:after="0" w:afterAutospacing="0"/>
              <w:rPr>
                <w:rFonts w:asciiTheme="minorHAnsi" w:hAnsiTheme="minorHAnsi" w:cstheme="minorHAnsi"/>
              </w:rPr>
            </w:pPr>
            <w:r w:rsidRPr="005D15BE">
              <w:rPr>
                <w:rFonts w:asciiTheme="minorHAnsi" w:hAnsiTheme="minorHAnsi" w:cstheme="minorHAnsi"/>
              </w:rPr>
              <w:t>Bivolt</w:t>
            </w:r>
          </w:p>
          <w:p w:rsidR="00156F1A" w:rsidRPr="005D15BE" w:rsidRDefault="00156F1A" w:rsidP="0060556F">
            <w:pPr>
              <w:pStyle w:val="NormalWeb"/>
              <w:spacing w:before="0" w:beforeAutospacing="0" w:after="0" w:afterAutospacing="0"/>
              <w:rPr>
                <w:rFonts w:asciiTheme="minorHAnsi" w:hAnsiTheme="minorHAnsi" w:cstheme="minorHAnsi"/>
              </w:rPr>
            </w:pPr>
            <w:r w:rsidRPr="005D15BE">
              <w:rPr>
                <w:rFonts w:asciiTheme="minorHAnsi" w:hAnsiTheme="minorHAnsi" w:cstheme="minorHAnsi"/>
              </w:rPr>
              <w:t>Frequência 60HZ</w:t>
            </w:r>
            <w:r>
              <w:rPr>
                <w:rFonts w:asciiTheme="minorHAnsi" w:hAnsiTheme="minorHAnsi" w:cstheme="minorHAnsi"/>
              </w:rPr>
              <w:t xml:space="preserve"> -</w:t>
            </w:r>
            <w:r w:rsidRPr="005D15BE">
              <w:rPr>
                <w:rFonts w:asciiTheme="minorHAnsi" w:hAnsiTheme="minorHAnsi" w:cstheme="minorHAnsi"/>
              </w:rPr>
              <w:t xml:space="preserve"> Tela LED</w:t>
            </w:r>
          </w:p>
        </w:tc>
        <w:tc>
          <w:tcPr>
            <w:tcW w:w="744" w:type="pct"/>
            <w:shd w:val="clear" w:color="auto" w:fill="auto"/>
            <w:vAlign w:val="center"/>
          </w:tcPr>
          <w:p w:rsidR="00156F1A" w:rsidRPr="007026A0" w:rsidRDefault="00156F1A" w:rsidP="0060556F">
            <w:pPr>
              <w:jc w:val="center"/>
              <w:rPr>
                <w:rFonts w:asciiTheme="minorHAnsi" w:hAnsiTheme="minorHAnsi" w:cstheme="minorHAnsi"/>
                <w:sz w:val="22"/>
                <w:szCs w:val="22"/>
              </w:rPr>
            </w:pPr>
            <w:r w:rsidRPr="007026A0">
              <w:rPr>
                <w:rFonts w:asciiTheme="minorHAnsi" w:hAnsiTheme="minorHAnsi" w:cstheme="minorHAnsi"/>
                <w:sz w:val="22"/>
                <w:szCs w:val="22"/>
              </w:rPr>
              <w:t>R$</w:t>
            </w:r>
            <w:r w:rsidR="007026A0" w:rsidRPr="007026A0">
              <w:rPr>
                <w:rFonts w:asciiTheme="minorHAnsi" w:hAnsiTheme="minorHAnsi" w:cstheme="minorHAnsi"/>
                <w:sz w:val="22"/>
                <w:szCs w:val="22"/>
              </w:rPr>
              <w:t xml:space="preserve"> 2.991,333</w:t>
            </w:r>
          </w:p>
        </w:tc>
      </w:tr>
    </w:tbl>
    <w:p w:rsidR="00C80857" w:rsidRPr="007362BD" w:rsidRDefault="00C80857" w:rsidP="0024236F">
      <w:pPr>
        <w:rPr>
          <w:rFonts w:asciiTheme="minorHAnsi" w:hAnsiTheme="minorHAnsi" w:cstheme="minorHAnsi"/>
          <w:color w:val="000000"/>
          <w:sz w:val="24"/>
          <w:szCs w:val="24"/>
        </w:rPr>
      </w:pPr>
    </w:p>
    <w:p w:rsidR="0024236F" w:rsidRPr="007362BD" w:rsidRDefault="0024236F" w:rsidP="0024236F">
      <w:pPr>
        <w:rPr>
          <w:rFonts w:asciiTheme="minorHAnsi" w:hAnsiTheme="minorHAnsi" w:cstheme="minorHAnsi"/>
          <w:color w:val="000000"/>
          <w:sz w:val="24"/>
          <w:szCs w:val="24"/>
        </w:rPr>
      </w:pPr>
    </w:p>
    <w:p w:rsidR="0024236F" w:rsidRPr="007362BD" w:rsidRDefault="0024236F" w:rsidP="0024236F">
      <w:pPr>
        <w:rPr>
          <w:rFonts w:asciiTheme="minorHAnsi" w:hAnsiTheme="minorHAnsi" w:cstheme="minorHAnsi"/>
          <w:color w:val="000000"/>
          <w:sz w:val="24"/>
          <w:szCs w:val="24"/>
        </w:rPr>
      </w:pPr>
    </w:p>
    <w:p w:rsidR="0024236F" w:rsidRPr="007362BD" w:rsidRDefault="0024236F" w:rsidP="0024236F">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3 - OBRIGAÇÕES DA CONTRATADA</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Os licitantes interessados deverão apresentar as condições habilitatórias previstas na Lei n° 8.666/1993 e alterações posteriores, bem como as qualificações que dispuser o edital.</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A licitante vencedora do certame se obrigará a entregar os produtos, objeto desta licitação, a ela adjudicada, com a qualidade padrão requerida de mercado, no local indicado pela Associação</w:t>
      </w:r>
      <w:r w:rsidRPr="007362BD">
        <w:rPr>
          <w:rFonts w:asciiTheme="minorHAnsi" w:hAnsiTheme="minorHAnsi" w:cstheme="minorHAnsi"/>
          <w:color w:val="000000"/>
          <w:sz w:val="24"/>
          <w:szCs w:val="24"/>
        </w:rPr>
        <w:t xml:space="preserve"> solicitante</w:t>
      </w:r>
      <w:r w:rsidRPr="007362BD">
        <w:rPr>
          <w:rFonts w:asciiTheme="minorHAnsi" w:hAnsiTheme="minorHAnsi" w:cstheme="minorHAnsi"/>
          <w:sz w:val="24"/>
          <w:szCs w:val="24"/>
        </w:rPr>
        <w:t>, e ainda, cumprir e fazer cumprir as exigências técnicas e fiscais previstas em contrato, e inclusive as seguintes:</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a) Fornecer os produtos com a qualidade e na forma exigida em Lei e no edital, cumprindo as condições e os prazos estabelecidos;</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b) Responsabilizar-se por todas as despesas decorrentes da execução do contrato, inclusive tributos, contribuições previdenciárias, encargos trabalhistas e quaisquer outras que forem devidas em relação ao fornecimento;</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c) Prestar esclarecimentos que forem solicitados pela contratante, a respeito da execução do contrato sempre que for necessário;</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d) Responder pelos danos causados diretamente a Associação e/ou a terceiros, decorrentes da culpa ou dolo na execução do objeto.</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e) Reparar, corrigir, remover, substituir, desfazer ou refazer, prioritária e exclusivamente á sua custa e risco, num prazo máximo de 2 (dois) dias contados da notificação que lhe for entregue oficialmente, quaisquer vícios, defeitos, incorreções, erros, falhas e imperfeições nos materiais, decorrente de culpa ou dolo da empresa fornecedora e dentro das especificações do fabricante.</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f) Entregar os produtos somente se houver prévia Autorização e/ou Solicitação por parte da Associação, ciente de que o não cumprimento desta obrigação acarretará no não pagamento do débito.</w:t>
      </w:r>
    </w:p>
    <w:p w:rsidR="0024236F" w:rsidRPr="007362BD" w:rsidRDefault="0024236F" w:rsidP="0024236F">
      <w:pPr>
        <w:widowControl w:val="0"/>
        <w:jc w:val="both"/>
        <w:rPr>
          <w:rFonts w:asciiTheme="minorHAnsi" w:hAnsiTheme="minorHAnsi" w:cstheme="minorHAnsi"/>
          <w:color w:val="FF0000"/>
          <w:sz w:val="24"/>
          <w:szCs w:val="24"/>
        </w:rPr>
      </w:pPr>
    </w:p>
    <w:p w:rsidR="0024236F" w:rsidRPr="007362BD" w:rsidRDefault="0024236F" w:rsidP="0024236F">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4 - OBRIGAÇÕES DA ASSOCIAÇÃO</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a) Responsabilizar-se pela solicitação em tempo hábil, da quantidade dos produtos a serem fornecidos;</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b) Acompanhar e fiscalizar o fornecimento dos produtos e efetuar o pagamento nas condições e preços pactuados;</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c) Rejeitar, no todo ou em parte os produtos fornecidos em desacordo com as exigências deste </w:t>
      </w:r>
      <w:r w:rsidRPr="007362BD">
        <w:rPr>
          <w:rFonts w:asciiTheme="minorHAnsi" w:hAnsiTheme="minorHAnsi" w:cstheme="minorHAnsi"/>
          <w:sz w:val="24"/>
          <w:szCs w:val="24"/>
        </w:rPr>
        <w:lastRenderedPageBreak/>
        <w:t>Termo de Referência;</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d) Notificar por escrito à contratada, ocorrência de eventuais imperfeições no curso do fornecimento dos materiais, fixando prazo para a sua correção;</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e) Proporcionar todas as facilidades para que a contratada possa desempenhar seus serviços; </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f) Notificar a contratada, por escrito da aplicação de eventuais penalidades, garantido o contraditório e a ampla defesa, conforme previsto na Lei nº. 8.666/93.</w:t>
      </w:r>
    </w:p>
    <w:p w:rsidR="0024236F" w:rsidRPr="007362BD" w:rsidRDefault="0024236F" w:rsidP="0024236F">
      <w:pPr>
        <w:widowControl w:val="0"/>
        <w:jc w:val="both"/>
        <w:rPr>
          <w:rFonts w:asciiTheme="minorHAnsi" w:hAnsiTheme="minorHAnsi" w:cstheme="minorHAnsi"/>
          <w:sz w:val="24"/>
          <w:szCs w:val="24"/>
        </w:rPr>
      </w:pPr>
    </w:p>
    <w:p w:rsidR="0024236F" w:rsidRPr="007362BD" w:rsidRDefault="0024236F" w:rsidP="0024236F">
      <w:pPr>
        <w:widowControl w:val="0"/>
        <w:jc w:val="both"/>
        <w:rPr>
          <w:rFonts w:asciiTheme="minorHAnsi" w:hAnsiTheme="minorHAnsi" w:cstheme="minorHAnsi"/>
          <w:b/>
          <w:sz w:val="24"/>
          <w:szCs w:val="24"/>
        </w:rPr>
      </w:pPr>
    </w:p>
    <w:p w:rsidR="0024236F" w:rsidRPr="007362BD" w:rsidRDefault="0024236F" w:rsidP="0024236F">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5 - DO PAGAMENTO</w:t>
      </w:r>
    </w:p>
    <w:p w:rsidR="0024236F" w:rsidRPr="007362BD" w:rsidRDefault="0024236F" w:rsidP="0024236F">
      <w:pPr>
        <w:widowControl w:val="0"/>
        <w:jc w:val="both"/>
        <w:rPr>
          <w:rFonts w:asciiTheme="minorHAnsi" w:hAnsiTheme="minorHAnsi" w:cstheme="minorHAnsi"/>
          <w:b/>
          <w:sz w:val="24"/>
          <w:szCs w:val="24"/>
        </w:rPr>
      </w:pP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A Associação dos Municípios do Meio Oeste Catarinense - AMMOC efetuará o pagamento até o 15º (décimo quinto) dia ao fornecimento, e mediante apresentação da Nota Fiscal eletrônica, quando for o caso, e conforme disponibilidade de recursos, observada a ordem cronológica dos pagamentos nos termos do art. 5° da Lei n° 8.666/93.</w:t>
      </w:r>
    </w:p>
    <w:p w:rsidR="0024236F" w:rsidRPr="007362BD" w:rsidRDefault="0024236F" w:rsidP="0024236F">
      <w:pPr>
        <w:widowControl w:val="0"/>
        <w:jc w:val="both"/>
        <w:rPr>
          <w:rFonts w:asciiTheme="minorHAnsi" w:hAnsiTheme="minorHAnsi" w:cstheme="minorHAnsi"/>
          <w:sz w:val="24"/>
          <w:szCs w:val="24"/>
        </w:rPr>
      </w:pP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Não serão efetuados quaisquer pagamentos enquanto perdurar pendência de liquidação de obrigações, em virtude de penalidades impostas à contratada ou inadimplência contratual.</w:t>
      </w:r>
    </w:p>
    <w:p w:rsidR="0024236F" w:rsidRPr="007362BD" w:rsidRDefault="0024236F" w:rsidP="0024236F">
      <w:pPr>
        <w:widowControl w:val="0"/>
        <w:jc w:val="both"/>
        <w:rPr>
          <w:rFonts w:asciiTheme="minorHAnsi" w:hAnsiTheme="minorHAnsi" w:cstheme="minorHAnsi"/>
          <w:sz w:val="24"/>
          <w:szCs w:val="24"/>
        </w:rPr>
      </w:pPr>
      <w:r w:rsidRPr="007362BD">
        <w:rPr>
          <w:rFonts w:asciiTheme="minorHAnsi" w:hAnsiTheme="minorHAnsi" w:cstheme="minorHAnsi"/>
          <w:sz w:val="24"/>
          <w:szCs w:val="24"/>
        </w:rPr>
        <w:t>Qualquer erro ou omissão ocorridos na documentação fiscal será motivo de correção por parte da adjudicatária e haverá, em decorrência, suspensão do prazo de pagamento até que o problema seja definitivamente sanado.</w:t>
      </w:r>
    </w:p>
    <w:p w:rsidR="0024236F" w:rsidRPr="007362BD" w:rsidRDefault="0024236F" w:rsidP="0024236F">
      <w:pPr>
        <w:widowControl w:val="0"/>
        <w:jc w:val="both"/>
        <w:rPr>
          <w:rFonts w:asciiTheme="minorHAnsi" w:hAnsiTheme="minorHAnsi" w:cstheme="minorHAnsi"/>
          <w:sz w:val="24"/>
          <w:szCs w:val="24"/>
        </w:rPr>
      </w:pPr>
    </w:p>
    <w:p w:rsidR="0024236F" w:rsidRPr="007362BD" w:rsidRDefault="0024236F" w:rsidP="0024236F">
      <w:pPr>
        <w:widowControl w:val="0"/>
        <w:jc w:val="both"/>
        <w:rPr>
          <w:rFonts w:asciiTheme="minorHAnsi" w:hAnsiTheme="minorHAnsi" w:cstheme="minorHAnsi"/>
          <w:b/>
          <w:sz w:val="24"/>
          <w:szCs w:val="24"/>
        </w:rPr>
      </w:pPr>
    </w:p>
    <w:p w:rsidR="0024236F" w:rsidRPr="007362BD" w:rsidRDefault="0024236F" w:rsidP="0024236F">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6 - DO PRAZO DE VIGÊNCIA</w:t>
      </w:r>
    </w:p>
    <w:p w:rsidR="0024236F" w:rsidRPr="007362BD" w:rsidRDefault="0024236F" w:rsidP="0024236F">
      <w:pPr>
        <w:jc w:val="both"/>
        <w:rPr>
          <w:rFonts w:asciiTheme="minorHAnsi" w:hAnsiTheme="minorHAnsi" w:cstheme="minorHAnsi"/>
          <w:sz w:val="24"/>
          <w:szCs w:val="24"/>
        </w:rPr>
      </w:pPr>
      <w:r w:rsidRPr="007362BD">
        <w:rPr>
          <w:rFonts w:asciiTheme="minorHAnsi" w:hAnsiTheme="minorHAnsi" w:cstheme="minorHAnsi"/>
          <w:sz w:val="24"/>
          <w:szCs w:val="24"/>
        </w:rPr>
        <w:t>O contrato terá validade de 12 meses e poderá, com base nos preceitos de direito público, ser rescindido pela Associação a todo e qualquer tempo, independentemente de interpelação judicial ou extrajudicial, mediante simples aviso, observadas as disposições legais pertinentes.</w:t>
      </w:r>
    </w:p>
    <w:p w:rsidR="0024236F" w:rsidRPr="007362BD" w:rsidRDefault="0024236F" w:rsidP="0024236F">
      <w:pPr>
        <w:rPr>
          <w:rFonts w:asciiTheme="minorHAnsi" w:hAnsiTheme="minorHAnsi" w:cstheme="minorHAnsi"/>
          <w:sz w:val="24"/>
          <w:szCs w:val="24"/>
        </w:rPr>
      </w:pPr>
    </w:p>
    <w:p w:rsidR="0024236F" w:rsidRPr="007362BD" w:rsidRDefault="0024236F" w:rsidP="0024236F">
      <w:pPr>
        <w:rPr>
          <w:rFonts w:asciiTheme="minorHAnsi" w:hAnsiTheme="minorHAnsi" w:cstheme="minorHAnsi"/>
          <w:b/>
          <w:sz w:val="24"/>
          <w:szCs w:val="24"/>
        </w:rPr>
      </w:pPr>
      <w:r w:rsidRPr="007362BD">
        <w:rPr>
          <w:rFonts w:asciiTheme="minorHAnsi" w:hAnsiTheme="minorHAnsi" w:cstheme="minorHAnsi"/>
          <w:sz w:val="24"/>
          <w:szCs w:val="24"/>
        </w:rPr>
        <w:t>Fiscais de Contrato:</w:t>
      </w:r>
    </w:p>
    <w:p w:rsidR="00343B31" w:rsidRDefault="00343B31" w:rsidP="00343B31">
      <w:pPr>
        <w:widowControl w:val="0"/>
        <w:jc w:val="both"/>
        <w:rPr>
          <w:rFonts w:ascii="Arial" w:hAnsi="Arial" w:cs="Arial"/>
          <w:color w:val="000000"/>
        </w:rPr>
      </w:pPr>
    </w:p>
    <w:p w:rsidR="0024236F" w:rsidRDefault="0024236F" w:rsidP="00343B31">
      <w:pPr>
        <w:pStyle w:val="Ttulo4"/>
        <w:keepNext w:val="0"/>
        <w:suppressAutoHyphens w:val="0"/>
        <w:rPr>
          <w:rFonts w:cs="Arial"/>
          <w:sz w:val="20"/>
        </w:rPr>
      </w:pPr>
    </w:p>
    <w:p w:rsidR="0024236F" w:rsidRDefault="0024236F" w:rsidP="00343B31">
      <w:pPr>
        <w:pStyle w:val="Ttulo4"/>
        <w:keepNext w:val="0"/>
        <w:suppressAutoHyphens w:val="0"/>
        <w:rPr>
          <w:rFonts w:cs="Arial"/>
          <w:sz w:val="20"/>
        </w:rPr>
      </w:pPr>
    </w:p>
    <w:p w:rsidR="0024236F" w:rsidRDefault="0024236F" w:rsidP="00343B31">
      <w:pPr>
        <w:pStyle w:val="Ttulo4"/>
        <w:keepNext w:val="0"/>
        <w:suppressAutoHyphens w:val="0"/>
        <w:rPr>
          <w:rFonts w:cs="Arial"/>
          <w:sz w:val="20"/>
        </w:rPr>
      </w:pPr>
    </w:p>
    <w:p w:rsidR="0024236F" w:rsidRDefault="0024236F" w:rsidP="00343B31">
      <w:pPr>
        <w:pStyle w:val="Ttulo4"/>
        <w:keepNext w:val="0"/>
        <w:suppressAutoHyphens w:val="0"/>
        <w:rPr>
          <w:rFonts w:cs="Arial"/>
          <w:sz w:val="20"/>
        </w:rPr>
      </w:pPr>
    </w:p>
    <w:sectPr w:rsidR="0024236F" w:rsidSect="00674E15">
      <w:footerReference w:type="even" r:id="rId10"/>
      <w:footerReference w:type="default" r:id="rId11"/>
      <w:pgSz w:w="11907" w:h="16840" w:code="9"/>
      <w:pgMar w:top="426" w:right="1134" w:bottom="1134" w:left="1701" w:header="567" w:footer="79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C54" w:rsidRDefault="00B27C54" w:rsidP="00343B31">
      <w:r>
        <w:separator/>
      </w:r>
    </w:p>
  </w:endnote>
  <w:endnote w:type="continuationSeparator" w:id="0">
    <w:p w:rsidR="00B27C54" w:rsidRDefault="00B27C54" w:rsidP="0034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437" w:rsidRDefault="0010043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100437" w:rsidRDefault="0010043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437" w:rsidRDefault="00100437">
    <w:pPr>
      <w:pStyle w:val="Rodap"/>
      <w:tabs>
        <w:tab w:val="clear" w:pos="4419"/>
        <w:tab w:val="clear" w:pos="8838"/>
        <w:tab w:val="center" w:pos="4536"/>
        <w:tab w:val="right" w:pos="9072"/>
      </w:tabs>
      <w:rPr>
        <w:rFonts w:ascii="Arial" w:hAnsi="Arial"/>
        <w:sz w:val="16"/>
        <w:szCs w:val="16"/>
      </w:rPr>
    </w:pP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sidR="0077278D">
      <w:rPr>
        <w:rStyle w:val="Nmerodepgina"/>
        <w:rFonts w:ascii="Arial" w:hAnsi="Arial"/>
        <w:noProof/>
        <w:sz w:val="16"/>
        <w:szCs w:val="16"/>
      </w:rPr>
      <w:t>26</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sidR="0077278D">
      <w:rPr>
        <w:rStyle w:val="Nmerodepgina"/>
        <w:rFonts w:ascii="Arial" w:hAnsi="Arial"/>
        <w:noProof/>
        <w:sz w:val="16"/>
        <w:szCs w:val="16"/>
      </w:rPr>
      <w:t>27</w:t>
    </w:r>
    <w:r>
      <w:rPr>
        <w:rStyle w:val="Nmerodepgina"/>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C54" w:rsidRDefault="00B27C54" w:rsidP="00343B31">
      <w:r>
        <w:separator/>
      </w:r>
    </w:p>
  </w:footnote>
  <w:footnote w:type="continuationSeparator" w:id="0">
    <w:p w:rsidR="00B27C54" w:rsidRDefault="00B27C54" w:rsidP="00343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82E36"/>
    <w:multiLevelType w:val="hybridMultilevel"/>
    <w:tmpl w:val="2104D984"/>
    <w:lvl w:ilvl="0" w:tplc="04160017">
      <w:start w:val="1"/>
      <w:numFmt w:val="lowerLetter"/>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
    <w:nsid w:val="3289672E"/>
    <w:multiLevelType w:val="singleLevel"/>
    <w:tmpl w:val="66C6392A"/>
    <w:lvl w:ilvl="0">
      <w:start w:val="1"/>
      <w:numFmt w:val="lowerLetter"/>
      <w:lvlText w:val="%1)"/>
      <w:lvlJc w:val="left"/>
      <w:pPr>
        <w:tabs>
          <w:tab w:val="num" w:pos="1068"/>
        </w:tabs>
        <w:ind w:left="1068" w:hanging="360"/>
      </w:pPr>
      <w:rPr>
        <w:rFonts w:hint="default"/>
        <w:b w:val="0"/>
      </w:rPr>
    </w:lvl>
  </w:abstractNum>
  <w:abstractNum w:abstractNumId="2">
    <w:nsid w:val="6D664412"/>
    <w:multiLevelType w:val="singleLevel"/>
    <w:tmpl w:val="04160017"/>
    <w:lvl w:ilvl="0">
      <w:start w:val="1"/>
      <w:numFmt w:val="lowerLetter"/>
      <w:lvlText w:val="%1)"/>
      <w:lvlJc w:val="left"/>
      <w:pPr>
        <w:tabs>
          <w:tab w:val="num" w:pos="1068"/>
        </w:tabs>
        <w:ind w:left="1068" w:hanging="360"/>
      </w:pPr>
    </w:lvl>
  </w:abstractNum>
  <w:abstractNum w:abstractNumId="3">
    <w:nsid w:val="74E65F77"/>
    <w:multiLevelType w:val="multilevel"/>
    <w:tmpl w:val="3AC0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31"/>
    <w:rsid w:val="000E6699"/>
    <w:rsid w:val="00100437"/>
    <w:rsid w:val="00143515"/>
    <w:rsid w:val="00156F1A"/>
    <w:rsid w:val="001B085B"/>
    <w:rsid w:val="002240F4"/>
    <w:rsid w:val="0024236F"/>
    <w:rsid w:val="002566C8"/>
    <w:rsid w:val="00277A3F"/>
    <w:rsid w:val="002C4C80"/>
    <w:rsid w:val="00336034"/>
    <w:rsid w:val="00343B31"/>
    <w:rsid w:val="00351546"/>
    <w:rsid w:val="00360D57"/>
    <w:rsid w:val="00452418"/>
    <w:rsid w:val="00560983"/>
    <w:rsid w:val="005714EA"/>
    <w:rsid w:val="005D4A83"/>
    <w:rsid w:val="0060556F"/>
    <w:rsid w:val="00674E15"/>
    <w:rsid w:val="006B65AF"/>
    <w:rsid w:val="006E70BF"/>
    <w:rsid w:val="007026A0"/>
    <w:rsid w:val="0077278D"/>
    <w:rsid w:val="007C384A"/>
    <w:rsid w:val="008257F8"/>
    <w:rsid w:val="00886EBD"/>
    <w:rsid w:val="00952DED"/>
    <w:rsid w:val="009B2325"/>
    <w:rsid w:val="009C7C48"/>
    <w:rsid w:val="00A65A55"/>
    <w:rsid w:val="00AB60DC"/>
    <w:rsid w:val="00B047B5"/>
    <w:rsid w:val="00B27C54"/>
    <w:rsid w:val="00B4270A"/>
    <w:rsid w:val="00BD0DBE"/>
    <w:rsid w:val="00C80857"/>
    <w:rsid w:val="00D166FA"/>
    <w:rsid w:val="00DB20CE"/>
    <w:rsid w:val="00E34E55"/>
    <w:rsid w:val="00E55FF6"/>
    <w:rsid w:val="00F90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7B4C167-4BE1-4AE6-871D-EE313ACE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3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43B31"/>
    <w:pPr>
      <w:keepNext/>
      <w:widowControl w:val="0"/>
      <w:outlineLvl w:val="0"/>
    </w:pPr>
    <w:rPr>
      <w:rFonts w:ascii="Arial" w:hAnsi="Arial"/>
      <w:b/>
      <w:sz w:val="24"/>
    </w:rPr>
  </w:style>
  <w:style w:type="paragraph" w:styleId="Ttulo3">
    <w:name w:val="heading 3"/>
    <w:basedOn w:val="Normal"/>
    <w:next w:val="Normal"/>
    <w:link w:val="Ttulo3Char"/>
    <w:qFormat/>
    <w:rsid w:val="00343B31"/>
    <w:pPr>
      <w:keepNext/>
      <w:widowControl w:val="0"/>
      <w:jc w:val="right"/>
      <w:outlineLvl w:val="2"/>
    </w:pPr>
    <w:rPr>
      <w:rFonts w:ascii="Arial" w:hAnsi="Arial"/>
      <w:sz w:val="24"/>
    </w:rPr>
  </w:style>
  <w:style w:type="paragraph" w:styleId="Ttulo4">
    <w:name w:val="heading 4"/>
    <w:basedOn w:val="Normal"/>
    <w:next w:val="Normal"/>
    <w:link w:val="Ttulo4Char"/>
    <w:qFormat/>
    <w:rsid w:val="00343B31"/>
    <w:pPr>
      <w:keepNext/>
      <w:widowControl w:val="0"/>
      <w:suppressAutoHyphens/>
      <w:jc w:val="center"/>
      <w:outlineLvl w:val="3"/>
    </w:pPr>
    <w:rPr>
      <w:rFonts w:ascii="Arial" w:hAnsi="Arial"/>
      <w:b/>
      <w:sz w:val="28"/>
    </w:rPr>
  </w:style>
  <w:style w:type="paragraph" w:styleId="Ttulo5">
    <w:name w:val="heading 5"/>
    <w:basedOn w:val="Normal"/>
    <w:next w:val="Normal"/>
    <w:link w:val="Ttulo5Char"/>
    <w:qFormat/>
    <w:rsid w:val="00343B31"/>
    <w:pPr>
      <w:keepNext/>
      <w:widowControl w:val="0"/>
      <w:suppressAutoHyphens/>
      <w:jc w:val="center"/>
      <w:outlineLvl w:val="4"/>
    </w:pPr>
    <w:rPr>
      <w:rFonts w:ascii="Arial" w:hAnsi="Arial"/>
      <w:b/>
      <w:sz w:val="36"/>
      <w:u w:val="single"/>
    </w:rPr>
  </w:style>
  <w:style w:type="paragraph" w:styleId="Ttulo6">
    <w:name w:val="heading 6"/>
    <w:basedOn w:val="Normal"/>
    <w:next w:val="Normal"/>
    <w:link w:val="Ttulo6Char"/>
    <w:qFormat/>
    <w:rsid w:val="00343B31"/>
    <w:pPr>
      <w:keepNext/>
      <w:widowControl w:val="0"/>
      <w:jc w:val="center"/>
      <w:outlineLvl w:val="5"/>
    </w:pPr>
    <w:rPr>
      <w:b/>
      <w:sz w:val="24"/>
    </w:rPr>
  </w:style>
  <w:style w:type="paragraph" w:styleId="Ttulo9">
    <w:name w:val="heading 9"/>
    <w:basedOn w:val="Normal"/>
    <w:next w:val="Normal"/>
    <w:link w:val="Ttulo9Char"/>
    <w:qFormat/>
    <w:rsid w:val="00343B31"/>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43B31"/>
    <w:rPr>
      <w:rFonts w:ascii="Arial" w:eastAsia="Times New Roman" w:hAnsi="Arial" w:cs="Times New Roman"/>
      <w:b/>
      <w:sz w:val="24"/>
      <w:szCs w:val="20"/>
      <w:lang w:eastAsia="pt-BR"/>
    </w:rPr>
  </w:style>
  <w:style w:type="character" w:customStyle="1" w:styleId="Ttulo3Char">
    <w:name w:val="Título 3 Char"/>
    <w:basedOn w:val="Fontepargpadro"/>
    <w:link w:val="Ttulo3"/>
    <w:rsid w:val="00343B31"/>
    <w:rPr>
      <w:rFonts w:ascii="Arial" w:eastAsia="Times New Roman" w:hAnsi="Arial" w:cs="Times New Roman"/>
      <w:sz w:val="24"/>
      <w:szCs w:val="20"/>
      <w:lang w:eastAsia="pt-BR"/>
    </w:rPr>
  </w:style>
  <w:style w:type="character" w:customStyle="1" w:styleId="Ttulo4Char">
    <w:name w:val="Título 4 Char"/>
    <w:basedOn w:val="Fontepargpadro"/>
    <w:link w:val="Ttulo4"/>
    <w:rsid w:val="00343B31"/>
    <w:rPr>
      <w:rFonts w:ascii="Arial" w:eastAsia="Times New Roman" w:hAnsi="Arial" w:cs="Times New Roman"/>
      <w:b/>
      <w:sz w:val="28"/>
      <w:szCs w:val="20"/>
      <w:lang w:eastAsia="pt-BR"/>
    </w:rPr>
  </w:style>
  <w:style w:type="character" w:customStyle="1" w:styleId="Ttulo5Char">
    <w:name w:val="Título 5 Char"/>
    <w:basedOn w:val="Fontepargpadro"/>
    <w:link w:val="Ttulo5"/>
    <w:rsid w:val="00343B31"/>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343B3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43B31"/>
    <w:rPr>
      <w:rFonts w:ascii="Arial" w:eastAsia="Times New Roman" w:hAnsi="Arial" w:cs="Times New Roman"/>
      <w:b/>
      <w:sz w:val="24"/>
      <w:szCs w:val="20"/>
      <w:lang w:eastAsia="pt-BR"/>
    </w:rPr>
  </w:style>
  <w:style w:type="paragraph" w:styleId="Ttulo">
    <w:name w:val="Title"/>
    <w:basedOn w:val="Normal"/>
    <w:link w:val="TtuloChar"/>
    <w:qFormat/>
    <w:rsid w:val="00343B31"/>
    <w:pPr>
      <w:widowControl w:val="0"/>
      <w:jc w:val="center"/>
    </w:pPr>
    <w:rPr>
      <w:rFonts w:ascii="Arial" w:hAnsi="Arial"/>
      <w:b/>
      <w:sz w:val="32"/>
    </w:rPr>
  </w:style>
  <w:style w:type="character" w:customStyle="1" w:styleId="TtuloChar">
    <w:name w:val="Título Char"/>
    <w:basedOn w:val="Fontepargpadro"/>
    <w:link w:val="Ttulo"/>
    <w:rsid w:val="00343B31"/>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343B31"/>
    <w:pPr>
      <w:ind w:firstLine="709"/>
      <w:jc w:val="both"/>
    </w:pPr>
    <w:rPr>
      <w:rFonts w:ascii="Arial" w:hAnsi="Arial"/>
      <w:sz w:val="22"/>
    </w:rPr>
  </w:style>
  <w:style w:type="character" w:customStyle="1" w:styleId="RecuodecorpodetextoChar">
    <w:name w:val="Recuo de corpo de texto Char"/>
    <w:basedOn w:val="Fontepargpadro"/>
    <w:link w:val="Recuodecorpodetexto"/>
    <w:rsid w:val="00343B31"/>
    <w:rPr>
      <w:rFonts w:ascii="Arial" w:eastAsia="Times New Roman" w:hAnsi="Arial" w:cs="Times New Roman"/>
      <w:szCs w:val="20"/>
      <w:lang w:eastAsia="pt-BR"/>
    </w:rPr>
  </w:style>
  <w:style w:type="paragraph" w:customStyle="1" w:styleId="BodyText21">
    <w:name w:val="Body Text 21"/>
    <w:basedOn w:val="Normal"/>
    <w:rsid w:val="00343B31"/>
    <w:pPr>
      <w:widowControl w:val="0"/>
      <w:suppressAutoHyphens/>
      <w:jc w:val="center"/>
    </w:pPr>
    <w:rPr>
      <w:rFonts w:ascii="Arial" w:hAnsi="Arial"/>
      <w:b/>
      <w:sz w:val="28"/>
    </w:rPr>
  </w:style>
  <w:style w:type="paragraph" w:styleId="Recuodecorpodetexto2">
    <w:name w:val="Body Text Indent 2"/>
    <w:basedOn w:val="Normal"/>
    <w:link w:val="Recuodecorpodetexto2Char"/>
    <w:rsid w:val="00343B31"/>
    <w:pPr>
      <w:ind w:firstLine="1701"/>
      <w:jc w:val="both"/>
    </w:pPr>
    <w:rPr>
      <w:rFonts w:ascii="Arial" w:hAnsi="Arial"/>
      <w:sz w:val="22"/>
    </w:rPr>
  </w:style>
  <w:style w:type="character" w:customStyle="1" w:styleId="Recuodecorpodetexto2Char">
    <w:name w:val="Recuo de corpo de texto 2 Char"/>
    <w:basedOn w:val="Fontepargpadro"/>
    <w:link w:val="Recuodecorpodetexto2"/>
    <w:rsid w:val="00343B31"/>
    <w:rPr>
      <w:rFonts w:ascii="Arial" w:eastAsia="Times New Roman" w:hAnsi="Arial" w:cs="Times New Roman"/>
      <w:szCs w:val="20"/>
      <w:lang w:eastAsia="pt-BR"/>
    </w:rPr>
  </w:style>
  <w:style w:type="paragraph" w:styleId="Corpodetexto3">
    <w:name w:val="Body Text 3"/>
    <w:basedOn w:val="Normal"/>
    <w:link w:val="Corpodetexto3Char"/>
    <w:rsid w:val="00343B31"/>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character" w:customStyle="1" w:styleId="Corpodetexto3Char">
    <w:name w:val="Corpo de texto 3 Char"/>
    <w:basedOn w:val="Fontepargpadro"/>
    <w:link w:val="Corpodetexto3"/>
    <w:rsid w:val="00343B31"/>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343B31"/>
    <w:pPr>
      <w:tabs>
        <w:tab w:val="left" w:pos="-2552"/>
      </w:tabs>
      <w:suppressAutoHyphens/>
      <w:ind w:left="2552" w:hanging="284"/>
      <w:jc w:val="both"/>
    </w:pPr>
    <w:rPr>
      <w:rFonts w:ascii="Arial" w:hAnsi="Arial"/>
      <w:sz w:val="22"/>
    </w:rPr>
  </w:style>
  <w:style w:type="character" w:customStyle="1" w:styleId="Recuodecorpodetexto3Char">
    <w:name w:val="Recuo de corpo de texto 3 Char"/>
    <w:basedOn w:val="Fontepargpadro"/>
    <w:link w:val="Recuodecorpodetexto3"/>
    <w:rsid w:val="00343B31"/>
    <w:rPr>
      <w:rFonts w:ascii="Arial" w:eastAsia="Times New Roman" w:hAnsi="Arial" w:cs="Times New Roman"/>
      <w:szCs w:val="20"/>
      <w:lang w:eastAsia="pt-BR"/>
    </w:rPr>
  </w:style>
  <w:style w:type="paragraph" w:styleId="Corpodetexto">
    <w:name w:val="Body Text"/>
    <w:basedOn w:val="Normal"/>
    <w:link w:val="CorpodetextoChar"/>
    <w:rsid w:val="00343B31"/>
    <w:pPr>
      <w:widowControl w:val="0"/>
      <w:jc w:val="both"/>
    </w:pPr>
    <w:rPr>
      <w:rFonts w:ascii="Arial" w:hAnsi="Arial"/>
      <w:b/>
      <w:sz w:val="24"/>
    </w:rPr>
  </w:style>
  <w:style w:type="character" w:customStyle="1" w:styleId="CorpodetextoChar">
    <w:name w:val="Corpo de texto Char"/>
    <w:basedOn w:val="Fontepargpadro"/>
    <w:link w:val="Corpodetexto"/>
    <w:rsid w:val="00343B31"/>
    <w:rPr>
      <w:rFonts w:ascii="Arial" w:eastAsia="Times New Roman" w:hAnsi="Arial" w:cs="Times New Roman"/>
      <w:b/>
      <w:sz w:val="24"/>
      <w:szCs w:val="20"/>
      <w:lang w:eastAsia="pt-BR"/>
    </w:rPr>
  </w:style>
  <w:style w:type="paragraph" w:styleId="Corpodetexto2">
    <w:name w:val="Body Text 2"/>
    <w:basedOn w:val="Normal"/>
    <w:link w:val="Corpodetexto2Char"/>
    <w:rsid w:val="00343B31"/>
    <w:pPr>
      <w:jc w:val="both"/>
    </w:pPr>
    <w:rPr>
      <w:rFonts w:ascii="Arial" w:hAnsi="Arial"/>
      <w:sz w:val="22"/>
    </w:rPr>
  </w:style>
  <w:style w:type="character" w:customStyle="1" w:styleId="Corpodetexto2Char">
    <w:name w:val="Corpo de texto 2 Char"/>
    <w:basedOn w:val="Fontepargpadro"/>
    <w:link w:val="Corpodetexto2"/>
    <w:rsid w:val="00343B31"/>
    <w:rPr>
      <w:rFonts w:ascii="Arial" w:eastAsia="Times New Roman" w:hAnsi="Arial" w:cs="Times New Roman"/>
      <w:szCs w:val="20"/>
      <w:lang w:eastAsia="pt-BR"/>
    </w:rPr>
  </w:style>
  <w:style w:type="character" w:styleId="Nmerodepgina">
    <w:name w:val="page number"/>
    <w:basedOn w:val="Fontepargpadro"/>
    <w:rsid w:val="00343B31"/>
  </w:style>
  <w:style w:type="paragraph" w:styleId="Rodap">
    <w:name w:val="footer"/>
    <w:basedOn w:val="Normal"/>
    <w:link w:val="RodapChar"/>
    <w:rsid w:val="00343B31"/>
    <w:pPr>
      <w:tabs>
        <w:tab w:val="center" w:pos="4419"/>
        <w:tab w:val="right" w:pos="8838"/>
      </w:tabs>
    </w:pPr>
  </w:style>
  <w:style w:type="character" w:customStyle="1" w:styleId="RodapChar">
    <w:name w:val="Rodapé Char"/>
    <w:basedOn w:val="Fontepargpadro"/>
    <w:link w:val="Rodap"/>
    <w:rsid w:val="00343B31"/>
    <w:rPr>
      <w:rFonts w:ascii="Times New Roman" w:eastAsia="Times New Roman" w:hAnsi="Times New Roman" w:cs="Times New Roman"/>
      <w:sz w:val="20"/>
      <w:szCs w:val="20"/>
      <w:lang w:eastAsia="pt-BR"/>
    </w:rPr>
  </w:style>
  <w:style w:type="paragraph" w:customStyle="1" w:styleId="PADRAO">
    <w:name w:val="PADRAO"/>
    <w:basedOn w:val="Normal"/>
    <w:rsid w:val="00343B31"/>
    <w:pPr>
      <w:jc w:val="both"/>
    </w:pPr>
    <w:rPr>
      <w:rFonts w:ascii="Tms Rmn" w:hAnsi="Tms Rmn"/>
      <w:sz w:val="24"/>
    </w:rPr>
  </w:style>
  <w:style w:type="paragraph" w:customStyle="1" w:styleId="Normal1">
    <w:name w:val="Normal1"/>
    <w:rsid w:val="00343B31"/>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343B31"/>
    <w:pPr>
      <w:spacing w:after="120" w:line="360" w:lineRule="auto"/>
      <w:ind w:left="567"/>
      <w:jc w:val="both"/>
    </w:pPr>
  </w:style>
  <w:style w:type="paragraph" w:customStyle="1" w:styleId="A101675">
    <w:name w:val="_A101675"/>
    <w:basedOn w:val="Normal"/>
    <w:rsid w:val="00343B31"/>
    <w:pPr>
      <w:ind w:left="2160" w:firstLine="1296"/>
      <w:jc w:val="both"/>
    </w:pPr>
    <w:rPr>
      <w:rFonts w:ascii="Tms Rmn" w:hAnsi="Tms Rmn"/>
      <w:sz w:val="24"/>
    </w:rPr>
  </w:style>
  <w:style w:type="paragraph" w:styleId="NormalWeb">
    <w:name w:val="Normal (Web)"/>
    <w:basedOn w:val="Normal"/>
    <w:uiPriority w:val="99"/>
    <w:rsid w:val="00343B31"/>
    <w:pPr>
      <w:spacing w:before="100" w:beforeAutospacing="1" w:after="100" w:afterAutospacing="1"/>
    </w:pPr>
    <w:rPr>
      <w:sz w:val="24"/>
      <w:szCs w:val="24"/>
    </w:rPr>
  </w:style>
  <w:style w:type="paragraph" w:styleId="PargrafodaLista">
    <w:name w:val="List Paragraph"/>
    <w:basedOn w:val="Normal"/>
    <w:uiPriority w:val="34"/>
    <w:qFormat/>
    <w:rsid w:val="00343B31"/>
    <w:pPr>
      <w:spacing w:after="200" w:line="276" w:lineRule="auto"/>
      <w:ind w:left="720"/>
      <w:contextualSpacing/>
    </w:pPr>
    <w:rPr>
      <w:rFonts w:ascii="Calibri" w:eastAsia="Calibri" w:hAnsi="Calibri"/>
      <w:sz w:val="22"/>
      <w:szCs w:val="22"/>
      <w:lang w:eastAsia="en-US"/>
    </w:rPr>
  </w:style>
  <w:style w:type="paragraph" w:styleId="Cabealho">
    <w:name w:val="header"/>
    <w:basedOn w:val="Normal"/>
    <w:link w:val="CabealhoChar"/>
    <w:uiPriority w:val="99"/>
    <w:unhideWhenUsed/>
    <w:rsid w:val="00343B31"/>
    <w:pPr>
      <w:tabs>
        <w:tab w:val="center" w:pos="4252"/>
        <w:tab w:val="right" w:pos="8504"/>
      </w:tabs>
    </w:pPr>
  </w:style>
  <w:style w:type="character" w:customStyle="1" w:styleId="CabealhoChar">
    <w:name w:val="Cabeçalho Char"/>
    <w:basedOn w:val="Fontepargpadro"/>
    <w:link w:val="Cabealho"/>
    <w:uiPriority w:val="99"/>
    <w:rsid w:val="00343B3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43B31"/>
    <w:rPr>
      <w:rFonts w:ascii="Tahoma" w:hAnsi="Tahoma" w:cs="Tahoma"/>
      <w:sz w:val="16"/>
      <w:szCs w:val="16"/>
    </w:rPr>
  </w:style>
  <w:style w:type="character" w:customStyle="1" w:styleId="TextodebaloChar">
    <w:name w:val="Texto de balão Char"/>
    <w:basedOn w:val="Fontepargpadro"/>
    <w:link w:val="Textodebalo"/>
    <w:uiPriority w:val="99"/>
    <w:semiHidden/>
    <w:rsid w:val="00343B31"/>
    <w:rPr>
      <w:rFonts w:ascii="Tahoma" w:eastAsia="Times New Roman" w:hAnsi="Tahoma" w:cs="Tahoma"/>
      <w:sz w:val="16"/>
      <w:szCs w:val="16"/>
      <w:lang w:eastAsia="pt-BR"/>
    </w:rPr>
  </w:style>
  <w:style w:type="paragraph" w:customStyle="1" w:styleId="WW-Padro">
    <w:name w:val="WW-Padrão"/>
    <w:rsid w:val="00952DED"/>
    <w:pPr>
      <w:widowControl w:val="0"/>
      <w:suppressAutoHyphens/>
      <w:autoSpaceDE w:val="0"/>
      <w:spacing w:after="0" w:line="240" w:lineRule="auto"/>
    </w:pPr>
    <w:rPr>
      <w:rFonts w:ascii="Times New Roman" w:eastAsia="Arial" w:hAnsi="Times New Roman" w:cs="Times New Roman"/>
      <w:kern w:val="1"/>
      <w:sz w:val="20"/>
      <w:szCs w:val="20"/>
      <w:lang w:eastAsia="zh-CN"/>
    </w:rPr>
  </w:style>
  <w:style w:type="character" w:customStyle="1" w:styleId="a-list-item">
    <w:name w:val="a-list-item"/>
    <w:basedOn w:val="Fontepargpadro"/>
    <w:rsid w:val="0015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27617</TotalTime>
  <Pages>27</Pages>
  <Words>9042</Words>
  <Characters>48827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Guerra</dc:creator>
  <cp:lastModifiedBy>User</cp:lastModifiedBy>
  <cp:revision>20</cp:revision>
  <cp:lastPrinted>2019-06-17T19:37:00Z</cp:lastPrinted>
  <dcterms:created xsi:type="dcterms:W3CDTF">2019-06-11T17:16:00Z</dcterms:created>
  <dcterms:modified xsi:type="dcterms:W3CDTF">2019-08-30T19:20:00Z</dcterms:modified>
</cp:coreProperties>
</file>